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B5" w:rsidRPr="002B21B5" w:rsidRDefault="002B21B5" w:rsidP="001B7272">
      <w:pPr>
        <w:tabs>
          <w:tab w:val="left" w:pos="8118"/>
        </w:tabs>
        <w:jc w:val="center"/>
        <w:rPr>
          <w:rFonts w:eastAsia="Times New Roman"/>
          <w:b/>
          <w:sz w:val="24"/>
          <w:szCs w:val="24"/>
          <w:lang w:val="fr-FR" w:eastAsia="fr-FR"/>
        </w:rPr>
      </w:pPr>
      <w:bookmarkStart w:id="0" w:name="_GoBack"/>
      <w:bookmarkEnd w:id="0"/>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Default="002B21B5" w:rsidP="002B21B5">
      <w:pPr>
        <w:jc w:val="center"/>
        <w:rPr>
          <w:rFonts w:eastAsia="Times New Roman"/>
          <w:b/>
          <w:sz w:val="24"/>
          <w:szCs w:val="24"/>
          <w:lang w:val="fr-FR" w:eastAsia="fr-FR"/>
        </w:rPr>
      </w:pPr>
    </w:p>
    <w:p w:rsidR="00E52E0B" w:rsidRDefault="00E52E0B" w:rsidP="002B21B5">
      <w:pPr>
        <w:jc w:val="center"/>
        <w:rPr>
          <w:rFonts w:eastAsia="Times New Roman"/>
          <w:b/>
          <w:sz w:val="24"/>
          <w:szCs w:val="24"/>
          <w:lang w:val="fr-FR" w:eastAsia="fr-FR"/>
        </w:rPr>
      </w:pPr>
    </w:p>
    <w:p w:rsidR="008B3307" w:rsidRDefault="008B3307" w:rsidP="002B21B5">
      <w:pPr>
        <w:jc w:val="center"/>
        <w:rPr>
          <w:rFonts w:eastAsia="Times New Roman"/>
          <w:b/>
          <w:sz w:val="24"/>
          <w:szCs w:val="24"/>
          <w:lang w:val="fr-FR" w:eastAsia="fr-FR"/>
        </w:rPr>
      </w:pPr>
    </w:p>
    <w:p w:rsidR="008B3307" w:rsidRDefault="008B3307" w:rsidP="002B21B5">
      <w:pPr>
        <w:jc w:val="center"/>
        <w:rPr>
          <w:rFonts w:eastAsia="Times New Roman"/>
          <w:b/>
          <w:sz w:val="24"/>
          <w:szCs w:val="24"/>
          <w:lang w:val="fr-FR" w:eastAsia="fr-FR"/>
        </w:rPr>
      </w:pPr>
    </w:p>
    <w:p w:rsidR="00E52E0B" w:rsidRDefault="00E52E0B" w:rsidP="002B21B5">
      <w:pPr>
        <w:jc w:val="center"/>
        <w:rPr>
          <w:rFonts w:eastAsia="Times New Roman"/>
          <w:b/>
          <w:sz w:val="24"/>
          <w:szCs w:val="24"/>
          <w:lang w:val="fr-FR" w:eastAsia="fr-FR"/>
        </w:rPr>
      </w:pPr>
    </w:p>
    <w:p w:rsidR="00E52E0B" w:rsidRDefault="00E52E0B" w:rsidP="002B21B5">
      <w:pPr>
        <w:jc w:val="center"/>
        <w:rPr>
          <w:rFonts w:eastAsia="Times New Roman"/>
          <w:b/>
          <w:sz w:val="24"/>
          <w:szCs w:val="24"/>
          <w:lang w:val="fr-FR" w:eastAsia="fr-FR"/>
        </w:rPr>
      </w:pPr>
    </w:p>
    <w:p w:rsidR="00E52E0B" w:rsidRDefault="00E52E0B" w:rsidP="002B21B5">
      <w:pPr>
        <w:jc w:val="center"/>
        <w:rPr>
          <w:rFonts w:eastAsia="Times New Roman"/>
          <w:b/>
          <w:sz w:val="24"/>
          <w:szCs w:val="24"/>
          <w:lang w:val="fr-FR" w:eastAsia="fr-FR"/>
        </w:rPr>
      </w:pPr>
    </w:p>
    <w:p w:rsidR="00E52E0B" w:rsidRDefault="00E52E0B" w:rsidP="002B21B5">
      <w:pPr>
        <w:jc w:val="center"/>
        <w:rPr>
          <w:rFonts w:eastAsia="Times New Roman"/>
          <w:b/>
          <w:sz w:val="24"/>
          <w:szCs w:val="24"/>
          <w:lang w:val="fr-FR" w:eastAsia="fr-FR"/>
        </w:rPr>
      </w:pPr>
    </w:p>
    <w:p w:rsidR="00E52E0B" w:rsidRPr="002B21B5" w:rsidRDefault="00E52E0B"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8"/>
          <w:szCs w:val="28"/>
          <w:lang w:val="fr-FR" w:eastAsia="fr-FR"/>
        </w:rPr>
      </w:pPr>
      <w:r w:rsidRPr="002B21B5">
        <w:rPr>
          <w:rFonts w:eastAsia="Times New Roman"/>
          <w:b/>
          <w:sz w:val="28"/>
          <w:szCs w:val="28"/>
          <w:lang w:val="fr-FR" w:eastAsia="fr-FR"/>
        </w:rPr>
        <w:t>Association IRIS</w:t>
      </w:r>
    </w:p>
    <w:p w:rsidR="002B21B5" w:rsidRPr="002B21B5" w:rsidRDefault="002B21B5" w:rsidP="002B21B5">
      <w:pPr>
        <w:jc w:val="center"/>
        <w:rPr>
          <w:rFonts w:eastAsia="Times New Roman"/>
          <w:sz w:val="28"/>
          <w:szCs w:val="28"/>
          <w:lang w:val="fr-FR" w:eastAsia="fr-FR"/>
        </w:rPr>
      </w:pPr>
    </w:p>
    <w:p w:rsidR="002B21B5" w:rsidRPr="002B21B5" w:rsidRDefault="002B21B5" w:rsidP="002B21B5">
      <w:pPr>
        <w:jc w:val="center"/>
        <w:rPr>
          <w:rFonts w:eastAsia="Times New Roman"/>
          <w:b/>
          <w:sz w:val="28"/>
          <w:szCs w:val="28"/>
          <w:lang w:val="fr-FR" w:eastAsia="fr-FR"/>
        </w:rPr>
      </w:pPr>
      <w:r w:rsidRPr="002B21B5">
        <w:rPr>
          <w:rFonts w:eastAsia="Times New Roman"/>
          <w:b/>
          <w:sz w:val="28"/>
          <w:szCs w:val="28"/>
          <w:lang w:val="fr-FR" w:eastAsia="fr-FR"/>
        </w:rPr>
        <w:t xml:space="preserve">Rapport </w:t>
      </w:r>
      <w:r w:rsidR="00B26959">
        <w:rPr>
          <w:rFonts w:eastAsia="Times New Roman"/>
          <w:b/>
          <w:sz w:val="28"/>
          <w:szCs w:val="28"/>
          <w:lang w:val="fr-FR" w:eastAsia="fr-FR"/>
        </w:rPr>
        <w:t>a</w:t>
      </w:r>
      <w:r w:rsidRPr="002B21B5">
        <w:rPr>
          <w:rFonts w:eastAsia="Times New Roman"/>
          <w:b/>
          <w:sz w:val="28"/>
          <w:szCs w:val="28"/>
          <w:lang w:val="fr-FR" w:eastAsia="fr-FR"/>
        </w:rPr>
        <w:t>nnuel</w:t>
      </w:r>
    </w:p>
    <w:p w:rsidR="002B21B5" w:rsidRPr="002B21B5" w:rsidRDefault="00970C43" w:rsidP="002B21B5">
      <w:pPr>
        <w:jc w:val="center"/>
        <w:rPr>
          <w:rFonts w:eastAsia="Times New Roman"/>
          <w:b/>
          <w:sz w:val="28"/>
          <w:szCs w:val="28"/>
          <w:lang w:val="fr-FR" w:eastAsia="fr-FR"/>
        </w:rPr>
      </w:pPr>
      <w:r>
        <w:rPr>
          <w:rFonts w:eastAsia="Times New Roman"/>
          <w:b/>
          <w:sz w:val="28"/>
          <w:szCs w:val="28"/>
          <w:lang w:val="fr-FR" w:eastAsia="fr-FR"/>
        </w:rPr>
        <w:t>201</w:t>
      </w:r>
      <w:r w:rsidR="00972B1F">
        <w:rPr>
          <w:rFonts w:eastAsia="Times New Roman"/>
          <w:b/>
          <w:sz w:val="28"/>
          <w:szCs w:val="28"/>
          <w:lang w:val="fr-FR" w:eastAsia="fr-FR"/>
        </w:rPr>
        <w:t>6</w:t>
      </w:r>
      <w:r>
        <w:rPr>
          <w:rFonts w:eastAsia="Times New Roman"/>
          <w:b/>
          <w:sz w:val="28"/>
          <w:szCs w:val="28"/>
          <w:lang w:val="fr-FR" w:eastAsia="fr-FR"/>
        </w:rPr>
        <w:t>-201</w:t>
      </w:r>
      <w:r w:rsidR="00972B1F">
        <w:rPr>
          <w:rFonts w:eastAsia="Times New Roman"/>
          <w:b/>
          <w:sz w:val="28"/>
          <w:szCs w:val="28"/>
          <w:lang w:val="fr-FR" w:eastAsia="fr-FR"/>
        </w:rPr>
        <w:t>7</w:t>
      </w: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4"/>
          <w:szCs w:val="24"/>
          <w:lang w:val="fr-FR" w:eastAsia="fr-FR"/>
        </w:rPr>
      </w:pPr>
    </w:p>
    <w:p w:rsidR="002B21B5" w:rsidRPr="002B21B5" w:rsidRDefault="002B21B5" w:rsidP="002B21B5">
      <w:pPr>
        <w:jc w:val="center"/>
        <w:rPr>
          <w:rFonts w:eastAsia="Times New Roman"/>
          <w:b/>
          <w:sz w:val="28"/>
          <w:szCs w:val="28"/>
          <w:lang w:val="fr-FR" w:eastAsia="fr-FR"/>
        </w:rPr>
      </w:pPr>
    </w:p>
    <w:p w:rsidR="002B21B5" w:rsidRPr="002B21B5" w:rsidRDefault="002B21B5" w:rsidP="002B21B5">
      <w:pPr>
        <w:jc w:val="center"/>
        <w:rPr>
          <w:rFonts w:eastAsia="Times New Roman"/>
          <w:b/>
          <w:sz w:val="28"/>
          <w:szCs w:val="28"/>
          <w:lang w:val="fr-FR" w:eastAsia="fr-FR"/>
        </w:rPr>
      </w:pPr>
    </w:p>
    <w:p w:rsidR="002B21B5" w:rsidRPr="002B21B5" w:rsidRDefault="002B21B5" w:rsidP="002B21B5">
      <w:pPr>
        <w:jc w:val="center"/>
        <w:rPr>
          <w:rFonts w:eastAsia="Times New Roman"/>
          <w:b/>
          <w:sz w:val="32"/>
          <w:szCs w:val="32"/>
          <w:lang w:val="fr-FR" w:eastAsia="fr-FR"/>
        </w:rPr>
      </w:pPr>
      <w:r w:rsidRPr="002B21B5">
        <w:rPr>
          <w:rFonts w:eastAsia="Times New Roman"/>
          <w:b/>
          <w:sz w:val="32"/>
          <w:szCs w:val="32"/>
          <w:lang w:val="fr-FR" w:eastAsia="fr-FR"/>
        </w:rPr>
        <w:t>JUIN 201</w:t>
      </w:r>
      <w:r w:rsidR="00972B1F">
        <w:rPr>
          <w:rFonts w:eastAsia="Times New Roman"/>
          <w:b/>
          <w:sz w:val="32"/>
          <w:szCs w:val="32"/>
          <w:lang w:val="fr-FR" w:eastAsia="fr-FR"/>
        </w:rPr>
        <w:t>7</w:t>
      </w:r>
    </w:p>
    <w:p w:rsidR="00CD247C" w:rsidRDefault="00CD247C" w:rsidP="002B21B5">
      <w:pPr>
        <w:rPr>
          <w:rFonts w:eastAsia="Times New Roman"/>
          <w:b/>
          <w:sz w:val="24"/>
          <w:szCs w:val="24"/>
          <w:lang w:val="fr-FR" w:eastAsia="fr-FR"/>
        </w:rPr>
      </w:pPr>
    </w:p>
    <w:p w:rsidR="00E52E0B" w:rsidRDefault="00E52E0B" w:rsidP="002B21B5">
      <w:pPr>
        <w:rPr>
          <w:rFonts w:eastAsia="Times New Roman"/>
          <w:b/>
          <w:sz w:val="24"/>
          <w:szCs w:val="24"/>
          <w:lang w:val="fr-FR" w:eastAsia="fr-FR"/>
        </w:rPr>
      </w:pPr>
    </w:p>
    <w:p w:rsidR="00CD247C" w:rsidRDefault="00CD247C" w:rsidP="002B21B5">
      <w:pPr>
        <w:rPr>
          <w:rFonts w:eastAsia="Times New Roman"/>
          <w:b/>
          <w:sz w:val="24"/>
          <w:szCs w:val="24"/>
          <w:lang w:val="fr-FR" w:eastAsia="fr-FR"/>
        </w:rPr>
      </w:pPr>
    </w:p>
    <w:p w:rsidR="00CD247C" w:rsidRDefault="00CD247C" w:rsidP="002B21B5">
      <w:pPr>
        <w:rPr>
          <w:rFonts w:eastAsia="Times New Roman"/>
          <w:b/>
          <w:sz w:val="24"/>
          <w:szCs w:val="24"/>
          <w:lang w:val="fr-FR" w:eastAsia="fr-FR"/>
        </w:rPr>
      </w:pPr>
    </w:p>
    <w:p w:rsidR="00CD247C" w:rsidRDefault="00CD247C" w:rsidP="002B21B5">
      <w:pPr>
        <w:rPr>
          <w:rFonts w:eastAsia="Times New Roman"/>
          <w:b/>
          <w:sz w:val="24"/>
          <w:szCs w:val="24"/>
          <w:lang w:val="fr-FR" w:eastAsia="fr-FR"/>
        </w:rPr>
      </w:pPr>
    </w:p>
    <w:p w:rsidR="00CD247C" w:rsidRPr="002B21B5" w:rsidRDefault="00CD247C" w:rsidP="002B21B5">
      <w:pPr>
        <w:rPr>
          <w:rFonts w:eastAsia="Times New Roman"/>
          <w:b/>
          <w:sz w:val="24"/>
          <w:szCs w:val="24"/>
          <w:lang w:val="fr-FR" w:eastAsia="fr-FR"/>
        </w:rPr>
      </w:pPr>
    </w:p>
    <w:p w:rsidR="002B21B5" w:rsidRPr="002B21B5" w:rsidRDefault="002B21B5" w:rsidP="002B21B5">
      <w:pPr>
        <w:rPr>
          <w:rFonts w:eastAsia="Times New Roman"/>
          <w:b/>
          <w:sz w:val="24"/>
          <w:szCs w:val="24"/>
          <w:lang w:val="fr-FR" w:eastAsia="fr-FR"/>
        </w:rPr>
      </w:pPr>
    </w:p>
    <w:p w:rsidR="002B21B5" w:rsidRPr="002B21B5" w:rsidRDefault="00CD247C" w:rsidP="004F02D6">
      <w:pPr>
        <w:tabs>
          <w:tab w:val="left" w:pos="4500"/>
          <w:tab w:val="right" w:pos="8460"/>
        </w:tabs>
        <w:rPr>
          <w:rFonts w:eastAsia="Times New Roman"/>
          <w:b/>
          <w:sz w:val="24"/>
          <w:szCs w:val="24"/>
          <w:lang w:val="fr-FR" w:eastAsia="fr-FR"/>
        </w:rPr>
      </w:pPr>
      <w:r>
        <w:rPr>
          <w:rFonts w:eastAsia="Times New Roman"/>
          <w:b/>
          <w:sz w:val="24"/>
          <w:szCs w:val="24"/>
          <w:lang w:val="fr-FR" w:eastAsia="fr-FR"/>
        </w:rPr>
        <w:t xml:space="preserve">2430, boul. </w:t>
      </w:r>
      <w:r w:rsidR="004F02D6">
        <w:rPr>
          <w:rFonts w:eastAsia="Times New Roman"/>
          <w:b/>
          <w:sz w:val="24"/>
          <w:szCs w:val="24"/>
          <w:lang w:val="fr-FR" w:eastAsia="fr-FR"/>
        </w:rPr>
        <w:t xml:space="preserve">Henri-Bourassa Est </w:t>
      </w:r>
      <w:r w:rsidR="004F02D6">
        <w:rPr>
          <w:rFonts w:eastAsia="Times New Roman"/>
          <w:b/>
          <w:sz w:val="24"/>
          <w:szCs w:val="24"/>
          <w:lang w:val="fr-FR" w:eastAsia="fr-FR"/>
        </w:rPr>
        <w:tab/>
      </w:r>
      <w:r w:rsidR="002B21B5" w:rsidRPr="002B21B5">
        <w:rPr>
          <w:rFonts w:eastAsia="Times New Roman"/>
          <w:b/>
          <w:sz w:val="24"/>
          <w:szCs w:val="24"/>
          <w:lang w:val="fr-FR" w:eastAsia="fr-FR"/>
        </w:rPr>
        <w:t>Téléphone :</w:t>
      </w:r>
      <w:r w:rsidR="002B21B5" w:rsidRPr="002B21B5">
        <w:rPr>
          <w:rFonts w:eastAsia="Times New Roman"/>
          <w:b/>
          <w:sz w:val="24"/>
          <w:szCs w:val="24"/>
          <w:lang w:val="fr-FR" w:eastAsia="fr-FR"/>
        </w:rPr>
        <w:tab/>
        <w:t>514-381-8026</w:t>
      </w:r>
    </w:p>
    <w:p w:rsidR="002B21B5" w:rsidRPr="002B21B5" w:rsidRDefault="002B21B5" w:rsidP="004F02D6">
      <w:pPr>
        <w:tabs>
          <w:tab w:val="left" w:pos="4500"/>
          <w:tab w:val="right" w:pos="8460"/>
        </w:tabs>
        <w:rPr>
          <w:rFonts w:eastAsia="Times New Roman"/>
          <w:b/>
          <w:sz w:val="24"/>
          <w:szCs w:val="24"/>
          <w:lang w:val="fr-FR" w:eastAsia="fr-FR"/>
        </w:rPr>
      </w:pPr>
      <w:r w:rsidRPr="002B21B5">
        <w:rPr>
          <w:rFonts w:eastAsia="Times New Roman"/>
          <w:b/>
          <w:sz w:val="24"/>
          <w:szCs w:val="24"/>
          <w:lang w:val="fr-FR" w:eastAsia="fr-FR"/>
        </w:rPr>
        <w:t>Bureau 101</w:t>
      </w:r>
      <w:r w:rsidR="004F02D6">
        <w:rPr>
          <w:rFonts w:eastAsia="Times New Roman"/>
          <w:b/>
          <w:sz w:val="24"/>
          <w:szCs w:val="24"/>
          <w:lang w:val="fr-FR" w:eastAsia="fr-FR"/>
        </w:rPr>
        <w:tab/>
        <w:t>Té</w:t>
      </w:r>
      <w:r w:rsidRPr="002B21B5">
        <w:rPr>
          <w:rFonts w:eastAsia="Times New Roman"/>
          <w:b/>
          <w:sz w:val="24"/>
          <w:szCs w:val="24"/>
          <w:lang w:val="fr-FR" w:eastAsia="fr-FR"/>
        </w:rPr>
        <w:t>lécopieur :</w:t>
      </w:r>
      <w:r w:rsidR="004F02D6">
        <w:rPr>
          <w:rFonts w:eastAsia="Times New Roman"/>
          <w:b/>
          <w:sz w:val="24"/>
          <w:szCs w:val="24"/>
          <w:lang w:val="fr-FR" w:eastAsia="fr-FR"/>
        </w:rPr>
        <w:tab/>
      </w:r>
      <w:r w:rsidRPr="002B21B5">
        <w:rPr>
          <w:rFonts w:eastAsia="Times New Roman"/>
          <w:b/>
          <w:sz w:val="24"/>
          <w:szCs w:val="24"/>
          <w:lang w:val="fr-FR" w:eastAsia="fr-FR"/>
        </w:rPr>
        <w:t>514-388-8053</w:t>
      </w:r>
    </w:p>
    <w:p w:rsidR="002B21B5" w:rsidRPr="004F02D6" w:rsidRDefault="002B21B5" w:rsidP="004F02D6">
      <w:pPr>
        <w:tabs>
          <w:tab w:val="left" w:pos="4500"/>
          <w:tab w:val="right" w:pos="8460"/>
        </w:tabs>
        <w:rPr>
          <w:rFonts w:eastAsia="Times New Roman"/>
          <w:b/>
          <w:szCs w:val="24"/>
          <w:lang w:val="fr-FR" w:eastAsia="fr-FR"/>
        </w:rPr>
      </w:pPr>
      <w:r w:rsidRPr="002B21B5">
        <w:rPr>
          <w:rFonts w:eastAsia="Times New Roman"/>
          <w:b/>
          <w:sz w:val="24"/>
          <w:szCs w:val="24"/>
          <w:lang w:val="fr-FR" w:eastAsia="fr-FR"/>
        </w:rPr>
        <w:t>Montréal (Québec) H2B 1T7</w:t>
      </w:r>
      <w:r w:rsidR="004F02D6">
        <w:rPr>
          <w:rFonts w:eastAsia="Times New Roman"/>
          <w:b/>
          <w:sz w:val="24"/>
          <w:szCs w:val="24"/>
          <w:lang w:val="fr-FR" w:eastAsia="fr-FR"/>
        </w:rPr>
        <w:tab/>
      </w:r>
      <w:r w:rsidRPr="002B21B5">
        <w:rPr>
          <w:rFonts w:eastAsia="Times New Roman"/>
          <w:b/>
          <w:sz w:val="24"/>
          <w:szCs w:val="24"/>
          <w:lang w:val="fr-FR" w:eastAsia="fr-FR"/>
        </w:rPr>
        <w:t xml:space="preserve">Site </w:t>
      </w:r>
      <w:r w:rsidR="004F02D6">
        <w:rPr>
          <w:rFonts w:eastAsia="Times New Roman"/>
          <w:b/>
          <w:sz w:val="24"/>
          <w:szCs w:val="24"/>
          <w:lang w:val="fr-FR" w:eastAsia="fr-FR"/>
        </w:rPr>
        <w:t>Internet</w:t>
      </w:r>
      <w:r w:rsidRPr="002B21B5">
        <w:rPr>
          <w:rFonts w:eastAsia="Times New Roman"/>
          <w:b/>
          <w:sz w:val="24"/>
          <w:szCs w:val="24"/>
          <w:lang w:val="fr-FR" w:eastAsia="fr-FR"/>
        </w:rPr>
        <w:t> :</w:t>
      </w:r>
      <w:r w:rsidRPr="002B21B5">
        <w:rPr>
          <w:rFonts w:eastAsia="Times New Roman"/>
          <w:b/>
          <w:sz w:val="24"/>
          <w:szCs w:val="24"/>
          <w:lang w:val="fr-FR" w:eastAsia="fr-FR"/>
        </w:rPr>
        <w:tab/>
      </w:r>
      <w:hyperlink r:id="rId8" w:history="1">
        <w:r w:rsidR="00C52FAB" w:rsidRPr="004F02D6">
          <w:rPr>
            <w:b/>
            <w:szCs w:val="24"/>
          </w:rPr>
          <w:t>associationiris.ca</w:t>
        </w:r>
      </w:hyperlink>
    </w:p>
    <w:p w:rsidR="002B21B5" w:rsidRPr="004F02D6" w:rsidRDefault="002B21B5" w:rsidP="002B21B5">
      <w:pPr>
        <w:rPr>
          <w:rFonts w:eastAsia="Times New Roman"/>
          <w:b/>
          <w:sz w:val="18"/>
          <w:szCs w:val="20"/>
          <w:lang w:val="fr-FR" w:eastAsia="fr-FR"/>
        </w:rPr>
      </w:pPr>
    </w:p>
    <w:p w:rsidR="002B21B5" w:rsidRDefault="002B21B5">
      <w:pPr>
        <w:rPr>
          <w:rFonts w:eastAsia="Times New Roman"/>
          <w:b/>
          <w:sz w:val="28"/>
          <w:szCs w:val="28"/>
          <w:lang w:val="fr-FR" w:eastAsia="fr-FR"/>
        </w:rPr>
      </w:pPr>
    </w:p>
    <w:p w:rsidR="002B21B5" w:rsidRDefault="002B21B5">
      <w:pPr>
        <w:rPr>
          <w:rFonts w:eastAsia="Times New Roman"/>
          <w:b/>
          <w:sz w:val="28"/>
          <w:szCs w:val="28"/>
          <w:lang w:val="fr-FR" w:eastAsia="fr-FR"/>
        </w:rPr>
      </w:pPr>
      <w:r>
        <w:rPr>
          <w:rFonts w:eastAsia="Times New Roman"/>
          <w:b/>
          <w:sz w:val="28"/>
          <w:szCs w:val="28"/>
          <w:lang w:val="fr-FR" w:eastAsia="fr-FR"/>
        </w:rPr>
        <w:br w:type="page"/>
      </w:r>
    </w:p>
    <w:p w:rsidR="008B7072" w:rsidRPr="005678B4" w:rsidRDefault="008B7072" w:rsidP="008B7072">
      <w:pPr>
        <w:jc w:val="center"/>
        <w:rPr>
          <w:rFonts w:eastAsia="Times New Roman"/>
          <w:b/>
          <w:sz w:val="24"/>
          <w:szCs w:val="28"/>
          <w:lang w:val="fr-FR" w:eastAsia="fr-FR"/>
        </w:rPr>
      </w:pPr>
      <w:r w:rsidRPr="005678B4">
        <w:rPr>
          <w:rFonts w:eastAsia="Times New Roman"/>
          <w:b/>
          <w:sz w:val="24"/>
          <w:szCs w:val="28"/>
          <w:lang w:val="fr-FR" w:eastAsia="fr-FR"/>
        </w:rPr>
        <w:lastRenderedPageBreak/>
        <w:t>TABLE DES MATIÈRES</w:t>
      </w:r>
    </w:p>
    <w:p w:rsidR="00D3296F" w:rsidRPr="00D3296F" w:rsidRDefault="00D3296F" w:rsidP="005678B4">
      <w:pPr>
        <w:spacing w:after="200" w:line="276" w:lineRule="auto"/>
        <w:ind w:right="-270"/>
        <w:jc w:val="right"/>
        <w:rPr>
          <w:rFonts w:eastAsia="Calibri"/>
        </w:rPr>
      </w:pPr>
      <w:r w:rsidRPr="00D3296F">
        <w:rPr>
          <w:rFonts w:eastAsia="Calibri"/>
        </w:rPr>
        <w:t>Page</w:t>
      </w:r>
    </w:p>
    <w:p w:rsidR="00D3296F" w:rsidRDefault="00D3296F" w:rsidP="00682108">
      <w:pPr>
        <w:tabs>
          <w:tab w:val="right" w:leader="dot" w:pos="9360"/>
        </w:tabs>
        <w:spacing w:line="360" w:lineRule="auto"/>
        <w:rPr>
          <w:rFonts w:eastAsia="Calibri"/>
        </w:rPr>
      </w:pPr>
      <w:r w:rsidRPr="00D3296F">
        <w:rPr>
          <w:rFonts w:eastAsia="Calibri"/>
        </w:rPr>
        <w:t xml:space="preserve">Le mot </w:t>
      </w:r>
      <w:r w:rsidR="00ED38AE">
        <w:rPr>
          <w:rFonts w:eastAsia="Calibri"/>
        </w:rPr>
        <w:t>de la Présidente</w:t>
      </w:r>
      <w:r w:rsidRPr="00D3296F">
        <w:rPr>
          <w:rFonts w:eastAsia="Calibri"/>
        </w:rPr>
        <w:tab/>
      </w:r>
      <w:r w:rsidR="00041115">
        <w:rPr>
          <w:rFonts w:eastAsia="Calibri"/>
        </w:rPr>
        <w:t>1</w:t>
      </w:r>
    </w:p>
    <w:p w:rsidR="00D3296F" w:rsidRPr="00D3296F" w:rsidRDefault="00D3296F" w:rsidP="00EE7C03">
      <w:pPr>
        <w:tabs>
          <w:tab w:val="right" w:leader="dot" w:pos="9360"/>
        </w:tabs>
        <w:spacing w:line="360" w:lineRule="auto"/>
        <w:rPr>
          <w:rFonts w:eastAsia="Calibri"/>
        </w:rPr>
      </w:pPr>
      <w:r w:rsidRPr="00D3296F">
        <w:rPr>
          <w:rFonts w:eastAsia="Calibri"/>
        </w:rPr>
        <w:t>Le rapport de la Directrice générale</w:t>
      </w:r>
      <w:r w:rsidRPr="00D3296F">
        <w:rPr>
          <w:rFonts w:eastAsia="Calibri"/>
        </w:rPr>
        <w:tab/>
      </w:r>
      <w:r w:rsidR="00041115">
        <w:rPr>
          <w:rFonts w:eastAsia="Calibri"/>
        </w:rPr>
        <w:t>2</w:t>
      </w:r>
    </w:p>
    <w:p w:rsidR="00D3296F" w:rsidRPr="00D3296F" w:rsidRDefault="00E345CB" w:rsidP="000A4D74">
      <w:pPr>
        <w:tabs>
          <w:tab w:val="right" w:leader="dot" w:pos="9360"/>
        </w:tabs>
        <w:spacing w:line="360" w:lineRule="auto"/>
        <w:rPr>
          <w:rFonts w:eastAsia="Calibri"/>
        </w:rPr>
      </w:pPr>
      <w:r>
        <w:rPr>
          <w:rFonts w:eastAsia="Calibri"/>
        </w:rPr>
        <w:t xml:space="preserve">La </w:t>
      </w:r>
      <w:r w:rsidR="0082426A">
        <w:rPr>
          <w:rFonts w:eastAsia="Calibri"/>
        </w:rPr>
        <w:t>Mission</w:t>
      </w:r>
      <w:r>
        <w:rPr>
          <w:rFonts w:eastAsia="Calibri"/>
        </w:rPr>
        <w:tab/>
      </w:r>
      <w:r w:rsidR="00041115">
        <w:rPr>
          <w:rFonts w:eastAsia="Calibri"/>
        </w:rPr>
        <w:t>3</w:t>
      </w:r>
    </w:p>
    <w:p w:rsidR="000C4D0E" w:rsidRDefault="000C4D0E" w:rsidP="001E4D0C">
      <w:pPr>
        <w:tabs>
          <w:tab w:val="left" w:pos="360"/>
          <w:tab w:val="right" w:leader="dot" w:pos="9360"/>
        </w:tabs>
        <w:spacing w:after="120"/>
        <w:rPr>
          <w:rFonts w:eastAsia="Calibri"/>
          <w:b/>
        </w:rPr>
      </w:pPr>
      <w:r>
        <w:rPr>
          <w:rFonts w:eastAsia="Calibri"/>
          <w:b/>
        </w:rPr>
        <w:t>SERVICES MONTRÉALAIS</w:t>
      </w:r>
    </w:p>
    <w:p w:rsidR="00D3296F" w:rsidRDefault="001E4D0C" w:rsidP="000C4D0E">
      <w:pPr>
        <w:tabs>
          <w:tab w:val="left" w:pos="360"/>
          <w:tab w:val="right" w:leader="dot" w:pos="9360"/>
        </w:tabs>
        <w:spacing w:line="480" w:lineRule="auto"/>
        <w:rPr>
          <w:rFonts w:eastAsia="Calibri"/>
        </w:rPr>
      </w:pPr>
      <w:r>
        <w:rPr>
          <w:rFonts w:eastAsia="Calibri"/>
          <w:b/>
        </w:rPr>
        <w:t>1.</w:t>
      </w:r>
      <w:r>
        <w:rPr>
          <w:rFonts w:eastAsia="Calibri"/>
          <w:b/>
        </w:rPr>
        <w:tab/>
      </w:r>
      <w:r w:rsidR="00D3296F" w:rsidRPr="009208B5">
        <w:rPr>
          <w:rFonts w:eastAsia="Calibri"/>
          <w:b/>
        </w:rPr>
        <w:t>LE CENTRE D’INTERVENTION DE CRISE</w:t>
      </w:r>
      <w:r w:rsidR="00D3296F" w:rsidRPr="00D3296F">
        <w:rPr>
          <w:rFonts w:eastAsia="Calibri"/>
        </w:rPr>
        <w:tab/>
      </w:r>
      <w:r w:rsidR="002B6772">
        <w:rPr>
          <w:rFonts w:eastAsia="Calibri"/>
        </w:rPr>
        <w:t>4</w:t>
      </w:r>
    </w:p>
    <w:p w:rsidR="00D3296F" w:rsidRDefault="009208B5" w:rsidP="00EE7C03">
      <w:pPr>
        <w:tabs>
          <w:tab w:val="left" w:pos="720"/>
          <w:tab w:val="right" w:leader="dot" w:pos="9360"/>
        </w:tabs>
        <w:spacing w:line="360" w:lineRule="auto"/>
        <w:rPr>
          <w:rFonts w:eastAsia="Calibri"/>
        </w:rPr>
      </w:pPr>
      <w:r>
        <w:rPr>
          <w:rFonts w:eastAsia="Calibri"/>
        </w:rPr>
        <w:tab/>
      </w:r>
      <w:r w:rsidR="00D3296F">
        <w:rPr>
          <w:rFonts w:eastAsia="Calibri"/>
        </w:rPr>
        <w:t>Faits saillants</w:t>
      </w:r>
      <w:r w:rsidR="00D3296F" w:rsidRPr="00D3296F">
        <w:rPr>
          <w:rFonts w:eastAsia="Calibri"/>
        </w:rPr>
        <w:tab/>
      </w:r>
      <w:r w:rsidR="002B6772">
        <w:rPr>
          <w:rFonts w:eastAsia="Calibri"/>
        </w:rPr>
        <w:t>5</w:t>
      </w:r>
    </w:p>
    <w:p w:rsidR="00D3296F" w:rsidRPr="00D3296F" w:rsidRDefault="009208B5" w:rsidP="00EE7C03">
      <w:pPr>
        <w:tabs>
          <w:tab w:val="left" w:pos="720"/>
          <w:tab w:val="right" w:leader="dot" w:pos="9360"/>
        </w:tabs>
        <w:spacing w:line="360" w:lineRule="auto"/>
        <w:rPr>
          <w:rFonts w:eastAsia="Calibri"/>
        </w:rPr>
      </w:pPr>
      <w:r>
        <w:rPr>
          <w:rFonts w:eastAsia="Calibri"/>
        </w:rPr>
        <w:tab/>
      </w:r>
      <w:r w:rsidR="00D3296F">
        <w:rPr>
          <w:rFonts w:eastAsia="Calibri"/>
        </w:rPr>
        <w:t>Source</w:t>
      </w:r>
      <w:r w:rsidR="009348F3">
        <w:rPr>
          <w:rFonts w:eastAsia="Calibri"/>
        </w:rPr>
        <w:t>s</w:t>
      </w:r>
      <w:r w:rsidR="00D3296F">
        <w:rPr>
          <w:rFonts w:eastAsia="Calibri"/>
        </w:rPr>
        <w:t xml:space="preserve"> </w:t>
      </w:r>
      <w:r w:rsidR="009348F3">
        <w:rPr>
          <w:rFonts w:eastAsia="Calibri"/>
        </w:rPr>
        <w:t>des</w:t>
      </w:r>
      <w:r w:rsidR="00D3296F">
        <w:rPr>
          <w:rFonts w:eastAsia="Calibri"/>
        </w:rPr>
        <w:t xml:space="preserve"> référence</w:t>
      </w:r>
      <w:r w:rsidR="009348F3">
        <w:rPr>
          <w:rFonts w:eastAsia="Calibri"/>
        </w:rPr>
        <w:t>s</w:t>
      </w:r>
      <w:r w:rsidR="00D3296F">
        <w:rPr>
          <w:rFonts w:eastAsia="Calibri"/>
        </w:rPr>
        <w:t xml:space="preserve"> </w:t>
      </w:r>
      <w:r w:rsidR="00E345CB">
        <w:rPr>
          <w:rFonts w:eastAsia="Calibri"/>
        </w:rPr>
        <w:tab/>
      </w:r>
      <w:r w:rsidR="002B6772">
        <w:rPr>
          <w:rFonts w:eastAsia="Calibri"/>
        </w:rPr>
        <w:t>5</w:t>
      </w:r>
    </w:p>
    <w:p w:rsidR="00D3296F" w:rsidRDefault="009208B5" w:rsidP="00EE7C03">
      <w:pPr>
        <w:tabs>
          <w:tab w:val="left" w:pos="720"/>
          <w:tab w:val="right" w:leader="dot" w:pos="9360"/>
        </w:tabs>
        <w:spacing w:line="360" w:lineRule="auto"/>
        <w:rPr>
          <w:rFonts w:eastAsia="Calibri"/>
        </w:rPr>
      </w:pPr>
      <w:r>
        <w:rPr>
          <w:rFonts w:eastAsia="Calibri"/>
        </w:rPr>
        <w:tab/>
      </w:r>
      <w:r w:rsidR="00D3296F" w:rsidRPr="00D3296F">
        <w:rPr>
          <w:rFonts w:eastAsia="Calibri"/>
        </w:rPr>
        <w:t>Portrait type de la clientèle</w:t>
      </w:r>
      <w:r w:rsidR="00D3296F" w:rsidRPr="00D3296F">
        <w:rPr>
          <w:rFonts w:eastAsia="Calibri"/>
        </w:rPr>
        <w:tab/>
      </w:r>
      <w:r w:rsidR="002B6772">
        <w:rPr>
          <w:rFonts w:eastAsia="Calibri"/>
        </w:rPr>
        <w:t>6</w:t>
      </w:r>
    </w:p>
    <w:p w:rsidR="0082426A" w:rsidRPr="00D3296F" w:rsidRDefault="0082426A" w:rsidP="00F4790A">
      <w:pPr>
        <w:tabs>
          <w:tab w:val="left" w:pos="1080"/>
          <w:tab w:val="right" w:leader="dot" w:pos="9360"/>
        </w:tabs>
        <w:rPr>
          <w:rFonts w:eastAsia="Calibri"/>
        </w:rPr>
      </w:pPr>
      <w:r>
        <w:rPr>
          <w:rFonts w:eastAsia="Calibri"/>
        </w:rPr>
        <w:tab/>
      </w:r>
      <w:r w:rsidR="002B6772">
        <w:rPr>
          <w:rFonts w:eastAsia="Calibri"/>
          <w:i/>
        </w:rPr>
        <w:t>Milieu socio-résidentiel</w:t>
      </w:r>
      <w:r>
        <w:rPr>
          <w:rFonts w:eastAsia="Calibri"/>
        </w:rPr>
        <w:tab/>
      </w:r>
      <w:r w:rsidR="002B6772">
        <w:rPr>
          <w:rFonts w:eastAsia="Calibri"/>
        </w:rPr>
        <w:t>6</w:t>
      </w:r>
    </w:p>
    <w:p w:rsidR="00D3296F" w:rsidRPr="002B6772" w:rsidRDefault="00D3296F" w:rsidP="00F4790A">
      <w:pPr>
        <w:tabs>
          <w:tab w:val="left" w:pos="1080"/>
          <w:tab w:val="right" w:leader="dot" w:pos="9360"/>
        </w:tabs>
        <w:rPr>
          <w:rFonts w:eastAsia="Calibri"/>
        </w:rPr>
      </w:pPr>
      <w:r w:rsidRPr="00D3296F">
        <w:rPr>
          <w:rFonts w:eastAsia="Calibri"/>
        </w:rPr>
        <w:tab/>
      </w:r>
      <w:r>
        <w:rPr>
          <w:rFonts w:eastAsia="Calibri"/>
          <w:i/>
        </w:rPr>
        <w:t>Groupe</w:t>
      </w:r>
      <w:r w:rsidR="009348F3">
        <w:rPr>
          <w:rFonts w:eastAsia="Calibri"/>
          <w:i/>
        </w:rPr>
        <w:t>s</w:t>
      </w:r>
      <w:r>
        <w:rPr>
          <w:rFonts w:eastAsia="Calibri"/>
          <w:i/>
        </w:rPr>
        <w:t xml:space="preserve"> d’âge</w:t>
      </w:r>
      <w:r w:rsidRPr="00D3296F">
        <w:rPr>
          <w:rFonts w:eastAsia="Calibri"/>
          <w:i/>
        </w:rPr>
        <w:tab/>
      </w:r>
      <w:r w:rsidR="002B6772">
        <w:rPr>
          <w:rFonts w:eastAsia="Calibri"/>
        </w:rPr>
        <w:t>6</w:t>
      </w:r>
    </w:p>
    <w:p w:rsidR="00D3296F" w:rsidRPr="002B6772" w:rsidRDefault="00D3296F" w:rsidP="00F4790A">
      <w:pPr>
        <w:tabs>
          <w:tab w:val="left" w:pos="1080"/>
          <w:tab w:val="right" w:leader="dot" w:pos="9360"/>
        </w:tabs>
        <w:rPr>
          <w:rFonts w:eastAsia="Calibri"/>
        </w:rPr>
      </w:pPr>
      <w:r>
        <w:rPr>
          <w:rFonts w:eastAsia="Calibri"/>
          <w:i/>
        </w:rPr>
        <w:tab/>
        <w:t>Soutien social</w:t>
      </w:r>
      <w:r>
        <w:rPr>
          <w:rFonts w:eastAsia="Calibri"/>
          <w:i/>
        </w:rPr>
        <w:tab/>
      </w:r>
      <w:r w:rsidR="002B6772">
        <w:rPr>
          <w:rFonts w:eastAsia="Calibri"/>
        </w:rPr>
        <w:t>6</w:t>
      </w:r>
    </w:p>
    <w:p w:rsidR="00D3296F" w:rsidRPr="002B6772" w:rsidRDefault="00D3296F" w:rsidP="00F4790A">
      <w:pPr>
        <w:tabs>
          <w:tab w:val="left" w:pos="1080"/>
          <w:tab w:val="right" w:leader="dot" w:pos="9360"/>
        </w:tabs>
        <w:rPr>
          <w:rFonts w:eastAsia="Calibri"/>
        </w:rPr>
      </w:pPr>
      <w:r>
        <w:rPr>
          <w:rFonts w:eastAsia="Calibri"/>
          <w:i/>
        </w:rPr>
        <w:tab/>
        <w:t>Source de revenu</w:t>
      </w:r>
      <w:r>
        <w:rPr>
          <w:rFonts w:eastAsia="Calibri"/>
          <w:i/>
        </w:rPr>
        <w:tab/>
      </w:r>
      <w:r w:rsidR="002B6772">
        <w:rPr>
          <w:rFonts w:eastAsia="Calibri"/>
        </w:rPr>
        <w:t>7</w:t>
      </w:r>
    </w:p>
    <w:p w:rsidR="00D3296F" w:rsidRPr="002B6772" w:rsidRDefault="00D3296F" w:rsidP="00F4790A">
      <w:pPr>
        <w:tabs>
          <w:tab w:val="left" w:pos="720"/>
          <w:tab w:val="left" w:pos="1080"/>
          <w:tab w:val="right" w:leader="dot" w:pos="9360"/>
        </w:tabs>
        <w:rPr>
          <w:rFonts w:eastAsia="Calibri"/>
        </w:rPr>
      </w:pPr>
      <w:r w:rsidRPr="00D3296F">
        <w:rPr>
          <w:rFonts w:eastAsia="Calibri"/>
        </w:rPr>
        <w:tab/>
      </w:r>
      <w:r w:rsidRPr="00D3296F">
        <w:rPr>
          <w:rFonts w:eastAsia="Calibri"/>
        </w:rPr>
        <w:tab/>
      </w:r>
      <w:r w:rsidRPr="00D3296F">
        <w:rPr>
          <w:rFonts w:eastAsia="Calibri"/>
          <w:i/>
        </w:rPr>
        <w:t>Hospitalisation antérieure</w:t>
      </w:r>
      <w:r w:rsidRPr="00D3296F">
        <w:rPr>
          <w:rFonts w:eastAsia="Calibri"/>
          <w:i/>
        </w:rPr>
        <w:tab/>
      </w:r>
      <w:r w:rsidR="002B6772">
        <w:rPr>
          <w:rFonts w:eastAsia="Calibri"/>
        </w:rPr>
        <w:t>7</w:t>
      </w:r>
    </w:p>
    <w:p w:rsidR="00D3296F" w:rsidRPr="002B6772" w:rsidRDefault="00D3296F" w:rsidP="00F4790A">
      <w:pPr>
        <w:tabs>
          <w:tab w:val="left" w:pos="720"/>
          <w:tab w:val="left" w:pos="1080"/>
          <w:tab w:val="right" w:leader="dot" w:pos="9360"/>
        </w:tabs>
        <w:rPr>
          <w:rFonts w:eastAsia="Calibri"/>
        </w:rPr>
      </w:pPr>
      <w:r w:rsidRPr="00D3296F">
        <w:rPr>
          <w:rFonts w:eastAsia="Calibri"/>
          <w:i/>
        </w:rPr>
        <w:tab/>
      </w:r>
      <w:r w:rsidRPr="00D3296F">
        <w:rPr>
          <w:rFonts w:eastAsia="Calibri"/>
          <w:i/>
        </w:rPr>
        <w:tab/>
      </w:r>
      <w:r w:rsidR="002B6772">
        <w:rPr>
          <w:rFonts w:eastAsia="Calibri"/>
          <w:i/>
        </w:rPr>
        <w:t>Élément déclencheur</w:t>
      </w:r>
      <w:r w:rsidRPr="00D3296F">
        <w:rPr>
          <w:rFonts w:eastAsia="Calibri"/>
          <w:i/>
        </w:rPr>
        <w:tab/>
      </w:r>
      <w:r w:rsidR="002B6772">
        <w:rPr>
          <w:rFonts w:eastAsia="Calibri"/>
        </w:rPr>
        <w:t>7</w:t>
      </w:r>
    </w:p>
    <w:p w:rsidR="007C29A4" w:rsidRPr="002B6772" w:rsidRDefault="007C29A4" w:rsidP="009B30CF">
      <w:pPr>
        <w:tabs>
          <w:tab w:val="left" w:pos="1080"/>
          <w:tab w:val="right" w:leader="dot" w:pos="9360"/>
        </w:tabs>
        <w:spacing w:line="480" w:lineRule="auto"/>
        <w:rPr>
          <w:rFonts w:eastAsia="Calibri"/>
        </w:rPr>
      </w:pPr>
      <w:r>
        <w:rPr>
          <w:rFonts w:eastAsia="Calibri"/>
          <w:i/>
        </w:rPr>
        <w:tab/>
      </w:r>
      <w:r w:rsidR="00B86C12">
        <w:rPr>
          <w:rFonts w:eastAsia="Calibri"/>
          <w:i/>
        </w:rPr>
        <w:t>Comportements autodestructifs</w:t>
      </w:r>
      <w:r>
        <w:rPr>
          <w:rFonts w:eastAsia="Calibri"/>
          <w:i/>
        </w:rPr>
        <w:tab/>
      </w:r>
      <w:r w:rsidR="002B6772">
        <w:rPr>
          <w:rFonts w:eastAsia="Calibri"/>
        </w:rPr>
        <w:t>8</w:t>
      </w:r>
    </w:p>
    <w:p w:rsidR="00DA2184" w:rsidRPr="002B6772" w:rsidRDefault="005C3FA2" w:rsidP="005678B4">
      <w:pPr>
        <w:tabs>
          <w:tab w:val="left" w:pos="360"/>
          <w:tab w:val="right" w:leader="dot" w:pos="9360"/>
        </w:tabs>
        <w:spacing w:line="360" w:lineRule="auto"/>
        <w:rPr>
          <w:rFonts w:eastAsia="Calibri"/>
          <w:szCs w:val="28"/>
        </w:rPr>
      </w:pPr>
      <w:r w:rsidRPr="005C3FA2">
        <w:rPr>
          <w:rFonts w:eastAsia="Calibri"/>
          <w:b/>
          <w:szCs w:val="28"/>
        </w:rPr>
        <w:t>2.</w:t>
      </w:r>
      <w:r w:rsidRPr="005C3FA2">
        <w:rPr>
          <w:rFonts w:eastAsia="Calibri"/>
          <w:b/>
          <w:szCs w:val="28"/>
        </w:rPr>
        <w:tab/>
        <w:t>HÉBERGEMENTS PÉLOLQUIN</w:t>
      </w:r>
      <w:r w:rsidRPr="00BC0608">
        <w:rPr>
          <w:rFonts w:eastAsia="Calibri"/>
          <w:szCs w:val="28"/>
        </w:rPr>
        <w:tab/>
      </w:r>
      <w:r w:rsidR="002B6772">
        <w:rPr>
          <w:rFonts w:eastAsia="Calibri"/>
          <w:szCs w:val="28"/>
        </w:rPr>
        <w:t>9</w:t>
      </w:r>
    </w:p>
    <w:p w:rsidR="002B6772" w:rsidRPr="003B2F06" w:rsidRDefault="002B6772" w:rsidP="002B6772">
      <w:pPr>
        <w:tabs>
          <w:tab w:val="left" w:pos="720"/>
          <w:tab w:val="left" w:pos="1080"/>
          <w:tab w:val="right" w:leader="dot" w:pos="9360"/>
        </w:tabs>
        <w:spacing w:line="360" w:lineRule="auto"/>
        <w:ind w:left="1080" w:hanging="1080"/>
        <w:rPr>
          <w:rFonts w:eastAsia="Calibri"/>
        </w:rPr>
      </w:pPr>
      <w:r>
        <w:rPr>
          <w:rFonts w:eastAsia="Calibri"/>
        </w:rPr>
        <w:tab/>
      </w:r>
      <w:r w:rsidRPr="002B6772">
        <w:rPr>
          <w:rFonts w:eastAsia="Calibri"/>
        </w:rPr>
        <w:t>Faits saillants</w:t>
      </w:r>
      <w:r w:rsidRPr="002B6772">
        <w:rPr>
          <w:rFonts w:eastAsia="Calibri"/>
        </w:rPr>
        <w:tab/>
      </w:r>
      <w:r>
        <w:rPr>
          <w:rFonts w:eastAsia="Calibri"/>
        </w:rPr>
        <w:t>9</w:t>
      </w:r>
    </w:p>
    <w:p w:rsidR="005C3FA2" w:rsidRPr="002B6772" w:rsidRDefault="005C3FA2" w:rsidP="00F4790A">
      <w:pPr>
        <w:tabs>
          <w:tab w:val="left" w:pos="720"/>
          <w:tab w:val="left" w:pos="1080"/>
          <w:tab w:val="right" w:leader="dot" w:pos="9360"/>
        </w:tabs>
        <w:ind w:left="1080" w:hanging="1080"/>
        <w:rPr>
          <w:rFonts w:eastAsia="Calibri"/>
        </w:rPr>
      </w:pPr>
      <w:r>
        <w:rPr>
          <w:rFonts w:eastAsia="Calibri"/>
        </w:rPr>
        <w:tab/>
      </w:r>
      <w:r>
        <w:rPr>
          <w:rFonts w:eastAsia="Calibri"/>
        </w:rPr>
        <w:tab/>
      </w:r>
      <w:r w:rsidRPr="00DF04F1">
        <w:rPr>
          <w:rFonts w:eastAsia="Calibri"/>
          <w:i/>
        </w:rPr>
        <w:t>Durée de séjour</w:t>
      </w:r>
      <w:r w:rsidRPr="00DF04F1">
        <w:rPr>
          <w:rFonts w:eastAsia="Calibri"/>
          <w:i/>
        </w:rPr>
        <w:tab/>
      </w:r>
      <w:r w:rsidR="002B6772">
        <w:rPr>
          <w:rFonts w:eastAsia="Calibri"/>
        </w:rPr>
        <w:t>9</w:t>
      </w:r>
    </w:p>
    <w:p w:rsidR="005C3FA2" w:rsidRPr="002B6772" w:rsidRDefault="005C3FA2" w:rsidP="00F4790A">
      <w:pPr>
        <w:tabs>
          <w:tab w:val="left" w:pos="720"/>
          <w:tab w:val="left" w:pos="1080"/>
          <w:tab w:val="right" w:leader="dot" w:pos="9360"/>
        </w:tabs>
        <w:ind w:left="1080" w:hanging="1080"/>
        <w:rPr>
          <w:rFonts w:eastAsia="Calibri"/>
        </w:rPr>
      </w:pPr>
      <w:r>
        <w:rPr>
          <w:rFonts w:eastAsia="Calibri"/>
        </w:rPr>
        <w:tab/>
      </w:r>
      <w:r>
        <w:rPr>
          <w:rFonts w:eastAsia="Calibri"/>
        </w:rPr>
        <w:tab/>
      </w:r>
      <w:r w:rsidRPr="00DF04F1">
        <w:rPr>
          <w:rFonts w:eastAsia="Calibri"/>
          <w:i/>
        </w:rPr>
        <w:t>Groupe</w:t>
      </w:r>
      <w:r>
        <w:rPr>
          <w:rFonts w:eastAsia="Calibri"/>
          <w:i/>
        </w:rPr>
        <w:t>s</w:t>
      </w:r>
      <w:r w:rsidRPr="00DF04F1">
        <w:rPr>
          <w:rFonts w:eastAsia="Calibri"/>
          <w:i/>
        </w:rPr>
        <w:t xml:space="preserve"> d’âge</w:t>
      </w:r>
      <w:r w:rsidRPr="00DF04F1">
        <w:rPr>
          <w:rFonts w:eastAsia="Calibri"/>
          <w:i/>
        </w:rPr>
        <w:tab/>
      </w:r>
      <w:r w:rsidR="002B6772">
        <w:rPr>
          <w:rFonts w:eastAsia="Calibri"/>
        </w:rPr>
        <w:t>9</w:t>
      </w:r>
    </w:p>
    <w:p w:rsidR="005C3FA2" w:rsidRPr="002B6772" w:rsidRDefault="005C3FA2" w:rsidP="00F4790A">
      <w:pPr>
        <w:tabs>
          <w:tab w:val="left" w:pos="720"/>
          <w:tab w:val="left" w:pos="1080"/>
          <w:tab w:val="right" w:leader="dot" w:pos="9360"/>
        </w:tabs>
        <w:ind w:left="1080" w:hanging="1080"/>
        <w:rPr>
          <w:rFonts w:eastAsia="Calibri"/>
        </w:rPr>
      </w:pPr>
      <w:r>
        <w:rPr>
          <w:rFonts w:eastAsia="Calibri"/>
          <w:i/>
        </w:rPr>
        <w:tab/>
      </w:r>
      <w:r>
        <w:rPr>
          <w:rFonts w:eastAsia="Calibri"/>
          <w:i/>
        </w:rPr>
        <w:tab/>
      </w:r>
      <w:r w:rsidRPr="00DF04F1">
        <w:rPr>
          <w:rFonts w:eastAsia="Calibri"/>
          <w:i/>
        </w:rPr>
        <w:t>Sources de revenu</w:t>
      </w:r>
      <w:r>
        <w:rPr>
          <w:rFonts w:eastAsia="Calibri"/>
          <w:i/>
        </w:rPr>
        <w:t>s</w:t>
      </w:r>
      <w:r w:rsidRPr="00DF04F1">
        <w:rPr>
          <w:rFonts w:eastAsia="Calibri"/>
          <w:i/>
        </w:rPr>
        <w:tab/>
      </w:r>
      <w:r w:rsidR="002B6772">
        <w:rPr>
          <w:rFonts w:eastAsia="Calibri"/>
        </w:rPr>
        <w:t>9</w:t>
      </w:r>
    </w:p>
    <w:p w:rsidR="005C3FA2" w:rsidRPr="002B6772" w:rsidRDefault="005C3FA2" w:rsidP="00F4790A">
      <w:pPr>
        <w:tabs>
          <w:tab w:val="left" w:pos="720"/>
          <w:tab w:val="left" w:pos="1080"/>
          <w:tab w:val="right" w:leader="dot" w:pos="9360"/>
        </w:tabs>
        <w:ind w:left="1080" w:hanging="1080"/>
        <w:rPr>
          <w:rFonts w:eastAsia="Calibri"/>
        </w:rPr>
      </w:pPr>
      <w:r>
        <w:rPr>
          <w:rFonts w:eastAsia="Calibri"/>
          <w:i/>
        </w:rPr>
        <w:tab/>
      </w:r>
      <w:r>
        <w:rPr>
          <w:rFonts w:eastAsia="Calibri"/>
          <w:i/>
        </w:rPr>
        <w:tab/>
        <w:t>Motifs de la référence</w:t>
      </w:r>
      <w:r>
        <w:rPr>
          <w:rFonts w:eastAsia="Calibri"/>
          <w:i/>
        </w:rPr>
        <w:tab/>
      </w:r>
      <w:r w:rsidR="002B6772">
        <w:rPr>
          <w:rFonts w:eastAsia="Calibri"/>
        </w:rPr>
        <w:t>10</w:t>
      </w:r>
    </w:p>
    <w:p w:rsidR="005C3FA2" w:rsidRDefault="005C3FA2" w:rsidP="009B30CF">
      <w:pPr>
        <w:tabs>
          <w:tab w:val="left" w:pos="720"/>
          <w:tab w:val="left" w:pos="1080"/>
          <w:tab w:val="right" w:leader="dot" w:pos="9360"/>
        </w:tabs>
        <w:spacing w:line="480" w:lineRule="auto"/>
        <w:ind w:left="1080" w:hanging="1080"/>
        <w:rPr>
          <w:rFonts w:eastAsia="Calibri"/>
        </w:rPr>
      </w:pPr>
      <w:r>
        <w:rPr>
          <w:rFonts w:eastAsia="Calibri"/>
        </w:rPr>
        <w:tab/>
      </w:r>
      <w:r>
        <w:rPr>
          <w:rFonts w:eastAsia="Calibri"/>
        </w:rPr>
        <w:tab/>
      </w:r>
      <w:r>
        <w:rPr>
          <w:rFonts w:eastAsia="Calibri"/>
          <w:i/>
        </w:rPr>
        <w:t>Principaux référents</w:t>
      </w:r>
      <w:r>
        <w:rPr>
          <w:rFonts w:eastAsia="Calibri"/>
          <w:i/>
        </w:rPr>
        <w:tab/>
      </w:r>
      <w:r w:rsidR="002B6772">
        <w:rPr>
          <w:rFonts w:eastAsia="Calibri"/>
        </w:rPr>
        <w:t>10</w:t>
      </w:r>
    </w:p>
    <w:p w:rsidR="005A3B94" w:rsidRPr="002B6772" w:rsidRDefault="005A3B94" w:rsidP="005678B4">
      <w:pPr>
        <w:tabs>
          <w:tab w:val="left" w:pos="360"/>
          <w:tab w:val="left" w:pos="720"/>
          <w:tab w:val="left" w:pos="1080"/>
          <w:tab w:val="right" w:leader="dot" w:pos="9360"/>
        </w:tabs>
        <w:spacing w:line="360" w:lineRule="auto"/>
        <w:ind w:left="1080" w:hanging="1080"/>
        <w:rPr>
          <w:rFonts w:eastAsia="Calibri"/>
        </w:rPr>
      </w:pPr>
      <w:r>
        <w:rPr>
          <w:rFonts w:eastAsia="Calibri"/>
          <w:b/>
        </w:rPr>
        <w:t>3.</w:t>
      </w:r>
      <w:r>
        <w:rPr>
          <w:rFonts w:eastAsia="Calibri"/>
          <w:b/>
        </w:rPr>
        <w:tab/>
      </w:r>
      <w:r w:rsidRPr="002F4455">
        <w:rPr>
          <w:rFonts w:eastAsia="Calibri"/>
          <w:b/>
        </w:rPr>
        <w:t>APPARTEMENTS SUPERVISÉS</w:t>
      </w:r>
      <w:r w:rsidRPr="00BC0608">
        <w:rPr>
          <w:rFonts w:eastAsia="Calibri"/>
        </w:rPr>
        <w:tab/>
      </w:r>
      <w:r w:rsidR="002B6772">
        <w:rPr>
          <w:rFonts w:eastAsia="Calibri"/>
        </w:rPr>
        <w:t>10</w:t>
      </w:r>
    </w:p>
    <w:p w:rsidR="005A3B94" w:rsidRPr="002B6772" w:rsidRDefault="005A3B94" w:rsidP="00F4790A">
      <w:pPr>
        <w:tabs>
          <w:tab w:val="left" w:pos="720"/>
          <w:tab w:val="left" w:pos="1080"/>
          <w:tab w:val="right" w:leader="dot" w:pos="9360"/>
        </w:tabs>
        <w:ind w:left="1080" w:hanging="1080"/>
        <w:rPr>
          <w:rFonts w:eastAsia="Calibri"/>
        </w:rPr>
      </w:pPr>
      <w:r>
        <w:rPr>
          <w:rFonts w:eastAsia="Calibri"/>
        </w:rPr>
        <w:tab/>
      </w:r>
      <w:r>
        <w:rPr>
          <w:rFonts w:eastAsia="Calibri"/>
        </w:rPr>
        <w:tab/>
      </w:r>
      <w:r w:rsidR="002B6772">
        <w:rPr>
          <w:rFonts w:eastAsia="Calibri"/>
          <w:i/>
        </w:rPr>
        <w:t>Activités cliniques</w:t>
      </w:r>
      <w:r w:rsidRPr="00DF04F1">
        <w:rPr>
          <w:rFonts w:eastAsia="Calibri"/>
          <w:i/>
        </w:rPr>
        <w:tab/>
      </w:r>
      <w:r w:rsidR="002B6772">
        <w:rPr>
          <w:rFonts w:eastAsia="Calibri"/>
        </w:rPr>
        <w:t>11</w:t>
      </w:r>
    </w:p>
    <w:p w:rsidR="005A3B94" w:rsidRDefault="005A3B94" w:rsidP="009B30CF">
      <w:pPr>
        <w:tabs>
          <w:tab w:val="left" w:pos="720"/>
          <w:tab w:val="left" w:pos="1080"/>
          <w:tab w:val="right" w:leader="dot" w:pos="9360"/>
        </w:tabs>
        <w:spacing w:line="480" w:lineRule="auto"/>
        <w:ind w:left="1080" w:hanging="1080"/>
        <w:rPr>
          <w:rFonts w:eastAsia="Calibri"/>
        </w:rPr>
      </w:pPr>
      <w:r>
        <w:rPr>
          <w:rFonts w:eastAsia="Calibri"/>
          <w:i/>
        </w:rPr>
        <w:tab/>
      </w:r>
      <w:r>
        <w:rPr>
          <w:rFonts w:eastAsia="Calibri"/>
          <w:i/>
        </w:rPr>
        <w:tab/>
        <w:t>Source</w:t>
      </w:r>
      <w:r w:rsidR="002B6772">
        <w:rPr>
          <w:rFonts w:eastAsia="Calibri"/>
          <w:i/>
        </w:rPr>
        <w:t>s</w:t>
      </w:r>
      <w:r>
        <w:rPr>
          <w:rFonts w:eastAsia="Calibri"/>
          <w:i/>
        </w:rPr>
        <w:t xml:space="preserve"> des références</w:t>
      </w:r>
      <w:r>
        <w:rPr>
          <w:rFonts w:eastAsia="Calibri"/>
          <w:i/>
        </w:rPr>
        <w:tab/>
      </w:r>
      <w:r w:rsidR="002B6772">
        <w:rPr>
          <w:rFonts w:eastAsia="Calibri"/>
        </w:rPr>
        <w:t>11</w:t>
      </w:r>
    </w:p>
    <w:p w:rsidR="005A3B94" w:rsidRDefault="005A3B94" w:rsidP="005678B4">
      <w:pPr>
        <w:tabs>
          <w:tab w:val="left" w:pos="360"/>
          <w:tab w:val="left" w:pos="720"/>
          <w:tab w:val="left" w:pos="1080"/>
          <w:tab w:val="right" w:leader="dot" w:pos="9360"/>
        </w:tabs>
        <w:spacing w:line="360" w:lineRule="auto"/>
        <w:ind w:left="1080" w:hanging="1080"/>
        <w:rPr>
          <w:rFonts w:eastAsia="Calibri"/>
          <w:b/>
        </w:rPr>
      </w:pPr>
      <w:r>
        <w:rPr>
          <w:rFonts w:eastAsia="Calibri"/>
          <w:b/>
        </w:rPr>
        <w:t>4.</w:t>
      </w:r>
      <w:r>
        <w:rPr>
          <w:rFonts w:eastAsia="Calibri"/>
          <w:b/>
        </w:rPr>
        <w:tab/>
      </w:r>
      <w:r w:rsidRPr="002F4455">
        <w:rPr>
          <w:rFonts w:eastAsia="Calibri"/>
          <w:b/>
        </w:rPr>
        <w:t xml:space="preserve">APPARTEMENTS </w:t>
      </w:r>
      <w:r>
        <w:rPr>
          <w:rFonts w:eastAsia="Calibri"/>
          <w:b/>
        </w:rPr>
        <w:t>AUTONOMES</w:t>
      </w:r>
      <w:r w:rsidRPr="00D37FE0">
        <w:rPr>
          <w:rFonts w:eastAsia="Calibri"/>
        </w:rPr>
        <w:tab/>
      </w:r>
      <w:r w:rsidR="00D37FE0" w:rsidRPr="00D37FE0">
        <w:rPr>
          <w:rFonts w:eastAsia="Calibri"/>
        </w:rPr>
        <w:t>11</w:t>
      </w:r>
    </w:p>
    <w:p w:rsidR="00D37FE0" w:rsidRDefault="00D37FE0" w:rsidP="001A2B2F">
      <w:pPr>
        <w:tabs>
          <w:tab w:val="left" w:pos="720"/>
          <w:tab w:val="left" w:pos="1080"/>
          <w:tab w:val="right" w:leader="dot" w:pos="9360"/>
        </w:tabs>
        <w:spacing w:line="360" w:lineRule="auto"/>
        <w:ind w:left="1080" w:hanging="1080"/>
        <w:rPr>
          <w:rFonts w:eastAsia="Calibri"/>
        </w:rPr>
      </w:pPr>
      <w:r>
        <w:rPr>
          <w:rFonts w:eastAsia="Calibri"/>
        </w:rPr>
        <w:tab/>
      </w:r>
      <w:r w:rsidRPr="002B6772">
        <w:rPr>
          <w:rFonts w:eastAsia="Calibri"/>
        </w:rPr>
        <w:t>Faits saillants</w:t>
      </w:r>
      <w:r w:rsidRPr="002B6772">
        <w:rPr>
          <w:rFonts w:eastAsia="Calibri"/>
        </w:rPr>
        <w:tab/>
      </w:r>
      <w:r>
        <w:rPr>
          <w:rFonts w:eastAsia="Calibri"/>
        </w:rPr>
        <w:t>11</w:t>
      </w:r>
    </w:p>
    <w:p w:rsidR="00D37FE0" w:rsidRDefault="001A2B2F" w:rsidP="005678B4">
      <w:pPr>
        <w:tabs>
          <w:tab w:val="left" w:pos="720"/>
          <w:tab w:val="left" w:pos="1080"/>
          <w:tab w:val="right" w:leader="dot" w:pos="9360"/>
        </w:tabs>
        <w:spacing w:line="480" w:lineRule="auto"/>
        <w:ind w:left="1080" w:hanging="1080"/>
        <w:rPr>
          <w:rFonts w:eastAsia="Calibri"/>
        </w:rPr>
      </w:pPr>
      <w:r w:rsidRPr="009B30CF">
        <w:rPr>
          <w:rFonts w:eastAsia="Calibri"/>
          <w:b/>
          <w:i/>
        </w:rPr>
        <w:t>Commentaires de la clientèle</w:t>
      </w:r>
      <w:r w:rsidR="00D37FE0">
        <w:rPr>
          <w:rFonts w:eastAsia="Calibri"/>
        </w:rPr>
        <w:tab/>
        <w:t>12</w:t>
      </w:r>
    </w:p>
    <w:p w:rsidR="00196963" w:rsidRPr="00A30E2E" w:rsidRDefault="00196963" w:rsidP="00D37FE0">
      <w:pPr>
        <w:tabs>
          <w:tab w:val="left" w:pos="360"/>
          <w:tab w:val="left" w:pos="720"/>
          <w:tab w:val="left" w:pos="1080"/>
          <w:tab w:val="right" w:leader="dot" w:pos="9360"/>
        </w:tabs>
        <w:spacing w:line="480" w:lineRule="auto"/>
        <w:ind w:left="1080" w:hanging="1080"/>
        <w:rPr>
          <w:rFonts w:eastAsia="Calibri"/>
        </w:rPr>
      </w:pPr>
      <w:r w:rsidRPr="00196963">
        <w:rPr>
          <w:rFonts w:eastAsia="Calibri"/>
          <w:b/>
        </w:rPr>
        <w:t>5.</w:t>
      </w:r>
      <w:r w:rsidRPr="00196963">
        <w:rPr>
          <w:rFonts w:eastAsia="Calibri"/>
          <w:b/>
        </w:rPr>
        <w:tab/>
        <w:t>LA MAISON PÉLOQUIN</w:t>
      </w:r>
      <w:r>
        <w:rPr>
          <w:rFonts w:eastAsia="Calibri"/>
        </w:rPr>
        <w:tab/>
      </w:r>
      <w:r w:rsidR="00D37FE0">
        <w:rPr>
          <w:rFonts w:eastAsia="Calibri"/>
        </w:rPr>
        <w:t>13</w:t>
      </w:r>
    </w:p>
    <w:p w:rsidR="00196963" w:rsidRDefault="00196963" w:rsidP="000A4D74">
      <w:pPr>
        <w:tabs>
          <w:tab w:val="left" w:pos="360"/>
          <w:tab w:val="left" w:pos="720"/>
          <w:tab w:val="right" w:leader="dot" w:pos="9360"/>
        </w:tabs>
        <w:spacing w:line="360" w:lineRule="auto"/>
        <w:rPr>
          <w:rFonts w:eastAsia="Calibri"/>
        </w:rPr>
      </w:pPr>
      <w:r>
        <w:rPr>
          <w:rFonts w:eastAsia="Calibri"/>
        </w:rPr>
        <w:tab/>
      </w:r>
      <w:r w:rsidRPr="002F4455">
        <w:rPr>
          <w:rFonts w:eastAsia="Calibri"/>
          <w:b/>
        </w:rPr>
        <w:t>1.</w:t>
      </w:r>
      <w:r w:rsidRPr="002F4455">
        <w:rPr>
          <w:rFonts w:eastAsia="Calibri"/>
          <w:b/>
        </w:rPr>
        <w:tab/>
        <w:t>Programme de soutien à la vie en logement de Montréal</w:t>
      </w:r>
      <w:r>
        <w:rPr>
          <w:rFonts w:eastAsia="Calibri"/>
        </w:rPr>
        <w:tab/>
      </w:r>
      <w:r w:rsidR="00D37FE0">
        <w:rPr>
          <w:rFonts w:eastAsia="Calibri"/>
        </w:rPr>
        <w:t>13</w:t>
      </w:r>
    </w:p>
    <w:p w:rsidR="00196963" w:rsidRPr="00D37FE0" w:rsidRDefault="00196963" w:rsidP="00AB3171">
      <w:pPr>
        <w:tabs>
          <w:tab w:val="left" w:pos="1080"/>
          <w:tab w:val="right" w:leader="dot" w:pos="9360"/>
        </w:tabs>
        <w:rPr>
          <w:rFonts w:eastAsia="Calibri"/>
        </w:rPr>
      </w:pPr>
      <w:r>
        <w:rPr>
          <w:rFonts w:eastAsia="Calibri"/>
        </w:rPr>
        <w:tab/>
      </w:r>
      <w:r>
        <w:rPr>
          <w:rFonts w:eastAsia="Calibri"/>
          <w:i/>
        </w:rPr>
        <w:t>Activités cliniques</w:t>
      </w:r>
      <w:r w:rsidRPr="00541244">
        <w:rPr>
          <w:rFonts w:eastAsia="Calibri"/>
          <w:i/>
        </w:rPr>
        <w:tab/>
      </w:r>
      <w:r w:rsidR="00D37FE0">
        <w:rPr>
          <w:rFonts w:eastAsia="Calibri"/>
        </w:rPr>
        <w:t>13</w:t>
      </w:r>
    </w:p>
    <w:p w:rsidR="00196963" w:rsidRDefault="00196963" w:rsidP="00AB3171">
      <w:pPr>
        <w:tabs>
          <w:tab w:val="left" w:pos="1080"/>
          <w:tab w:val="right" w:leader="dot" w:pos="9360"/>
        </w:tabs>
        <w:ind w:left="1080" w:hanging="1080"/>
        <w:rPr>
          <w:rFonts w:eastAsia="Calibri"/>
        </w:rPr>
      </w:pPr>
      <w:r>
        <w:rPr>
          <w:rFonts w:eastAsia="Calibri"/>
        </w:rPr>
        <w:tab/>
      </w:r>
      <w:r w:rsidR="00D37FE0">
        <w:rPr>
          <w:rFonts w:eastAsia="Calibri"/>
          <w:i/>
        </w:rPr>
        <w:t>État civil</w:t>
      </w:r>
      <w:r w:rsidRPr="00DF04F1">
        <w:rPr>
          <w:rFonts w:eastAsia="Calibri"/>
          <w:i/>
        </w:rPr>
        <w:tab/>
      </w:r>
      <w:r w:rsidR="00D37FE0">
        <w:rPr>
          <w:rFonts w:eastAsia="Calibri"/>
        </w:rPr>
        <w:t>13</w:t>
      </w:r>
    </w:p>
    <w:p w:rsidR="00D37FE0" w:rsidRDefault="00D37FE0" w:rsidP="00AB3171">
      <w:pPr>
        <w:tabs>
          <w:tab w:val="left" w:pos="1080"/>
          <w:tab w:val="right" w:leader="dot" w:pos="9360"/>
        </w:tabs>
        <w:ind w:left="1080" w:hanging="1080"/>
        <w:rPr>
          <w:rFonts w:eastAsia="Calibri"/>
        </w:rPr>
      </w:pPr>
      <w:r>
        <w:rPr>
          <w:rFonts w:eastAsia="Calibri"/>
          <w:i/>
        </w:rPr>
        <w:tab/>
        <w:t>Groupe d’âge</w:t>
      </w:r>
      <w:r>
        <w:rPr>
          <w:rFonts w:eastAsia="Calibri"/>
          <w:i/>
        </w:rPr>
        <w:tab/>
      </w:r>
      <w:r w:rsidRPr="00D37FE0">
        <w:rPr>
          <w:rFonts w:eastAsia="Calibri"/>
        </w:rPr>
        <w:t>14</w:t>
      </w:r>
    </w:p>
    <w:p w:rsidR="00D37FE0" w:rsidRPr="00D37FE0" w:rsidRDefault="00D37FE0" w:rsidP="00AB3171">
      <w:pPr>
        <w:tabs>
          <w:tab w:val="left" w:pos="1080"/>
          <w:tab w:val="right" w:leader="dot" w:pos="9360"/>
        </w:tabs>
        <w:ind w:left="1080" w:hanging="1080"/>
        <w:rPr>
          <w:rFonts w:eastAsia="Calibri"/>
        </w:rPr>
      </w:pPr>
      <w:r>
        <w:rPr>
          <w:rFonts w:eastAsia="Calibri"/>
          <w:i/>
        </w:rPr>
        <w:tab/>
        <w:t>Type de résidence</w:t>
      </w:r>
      <w:r>
        <w:rPr>
          <w:rFonts w:eastAsia="Calibri"/>
          <w:i/>
        </w:rPr>
        <w:tab/>
      </w:r>
      <w:r w:rsidRPr="00D37FE0">
        <w:rPr>
          <w:rFonts w:eastAsia="Calibri"/>
        </w:rPr>
        <w:t>14</w:t>
      </w:r>
    </w:p>
    <w:p w:rsidR="00196963" w:rsidRPr="00D37FE0" w:rsidRDefault="00196963" w:rsidP="00AB3171">
      <w:pPr>
        <w:tabs>
          <w:tab w:val="left" w:pos="1080"/>
          <w:tab w:val="right" w:leader="dot" w:pos="9360"/>
        </w:tabs>
        <w:rPr>
          <w:rFonts w:eastAsia="Calibri"/>
          <w:i/>
        </w:rPr>
      </w:pPr>
      <w:r>
        <w:rPr>
          <w:rFonts w:eastAsia="Calibri"/>
        </w:rPr>
        <w:tab/>
      </w:r>
      <w:r w:rsidRPr="00DF04F1">
        <w:rPr>
          <w:rFonts w:eastAsia="Calibri"/>
          <w:i/>
        </w:rPr>
        <w:t>Sources de revenu</w:t>
      </w:r>
      <w:r>
        <w:rPr>
          <w:rFonts w:eastAsia="Calibri"/>
          <w:i/>
        </w:rPr>
        <w:t>s</w:t>
      </w:r>
      <w:r>
        <w:rPr>
          <w:rFonts w:eastAsia="Calibri"/>
          <w:i/>
        </w:rPr>
        <w:tab/>
      </w:r>
      <w:r w:rsidR="00D37FE0" w:rsidRPr="00D37FE0">
        <w:rPr>
          <w:rFonts w:eastAsia="Calibri"/>
        </w:rPr>
        <w:t>14</w:t>
      </w:r>
    </w:p>
    <w:p w:rsidR="00D37FE0" w:rsidRDefault="00D37FE0" w:rsidP="00AB3171">
      <w:pPr>
        <w:tabs>
          <w:tab w:val="left" w:pos="1080"/>
          <w:tab w:val="right" w:leader="dot" w:pos="9360"/>
        </w:tabs>
        <w:spacing w:after="120"/>
        <w:rPr>
          <w:rFonts w:eastAsia="Calibri"/>
        </w:rPr>
      </w:pPr>
      <w:r w:rsidRPr="00D37FE0">
        <w:rPr>
          <w:rFonts w:eastAsia="Calibri"/>
          <w:i/>
        </w:rPr>
        <w:tab/>
        <w:t>Milieu socio résidentiel</w:t>
      </w:r>
      <w:r>
        <w:rPr>
          <w:rFonts w:eastAsia="Calibri"/>
        </w:rPr>
        <w:tab/>
        <w:t>14</w:t>
      </w:r>
    </w:p>
    <w:p w:rsidR="001A2B2F" w:rsidRDefault="00EE500C" w:rsidP="00AB3171">
      <w:pPr>
        <w:tabs>
          <w:tab w:val="left" w:pos="360"/>
          <w:tab w:val="left" w:pos="1080"/>
          <w:tab w:val="right" w:leader="dot" w:pos="9360"/>
        </w:tabs>
        <w:spacing w:line="480" w:lineRule="auto"/>
        <w:rPr>
          <w:rFonts w:eastAsia="Calibri"/>
        </w:rPr>
      </w:pPr>
      <w:r>
        <w:rPr>
          <w:rFonts w:eastAsia="Calibri"/>
          <w:b/>
          <w:szCs w:val="28"/>
        </w:rPr>
        <w:tab/>
      </w:r>
      <w:r w:rsidR="001A2B2F" w:rsidRPr="00243F43">
        <w:rPr>
          <w:rFonts w:eastAsia="Calibri"/>
          <w:b/>
          <w:i/>
          <w:szCs w:val="28"/>
        </w:rPr>
        <w:t>Commentaires de la clientèle</w:t>
      </w:r>
      <w:r w:rsidR="001A2B2F">
        <w:rPr>
          <w:rFonts w:eastAsia="Calibri"/>
        </w:rPr>
        <w:tab/>
        <w:t>15</w:t>
      </w:r>
    </w:p>
    <w:p w:rsidR="005678B4" w:rsidRPr="00D37FE0" w:rsidRDefault="005678B4" w:rsidP="00AB3171">
      <w:pPr>
        <w:tabs>
          <w:tab w:val="left" w:pos="360"/>
          <w:tab w:val="left" w:pos="1080"/>
          <w:tab w:val="right" w:leader="dot" w:pos="9360"/>
        </w:tabs>
        <w:spacing w:line="480" w:lineRule="auto"/>
        <w:rPr>
          <w:rFonts w:eastAsia="Calibri"/>
        </w:rPr>
      </w:pPr>
    </w:p>
    <w:p w:rsidR="00196963" w:rsidRPr="00E96431" w:rsidRDefault="00196963" w:rsidP="001A2B2F">
      <w:pPr>
        <w:tabs>
          <w:tab w:val="left" w:pos="360"/>
          <w:tab w:val="left" w:pos="720"/>
          <w:tab w:val="right" w:leader="dot" w:pos="9360"/>
        </w:tabs>
        <w:spacing w:line="480" w:lineRule="auto"/>
        <w:rPr>
          <w:rFonts w:eastAsia="Calibri"/>
        </w:rPr>
      </w:pPr>
      <w:r w:rsidRPr="00E96431">
        <w:rPr>
          <w:rFonts w:eastAsia="Calibri"/>
        </w:rPr>
        <w:lastRenderedPageBreak/>
        <w:tab/>
      </w:r>
      <w:r>
        <w:rPr>
          <w:rFonts w:eastAsia="Calibri"/>
          <w:b/>
        </w:rPr>
        <w:t>SERVICES LAVALLOIS</w:t>
      </w:r>
      <w:r w:rsidRPr="00E96431">
        <w:rPr>
          <w:rFonts w:eastAsia="Calibri"/>
        </w:rPr>
        <w:tab/>
      </w:r>
      <w:r w:rsidR="001A2B2F">
        <w:rPr>
          <w:rFonts w:eastAsia="Calibri"/>
        </w:rPr>
        <w:t>16</w:t>
      </w:r>
    </w:p>
    <w:p w:rsidR="00196963" w:rsidRPr="001A2B2F" w:rsidRDefault="00196963" w:rsidP="00196963">
      <w:pPr>
        <w:tabs>
          <w:tab w:val="left" w:pos="360"/>
          <w:tab w:val="left" w:pos="720"/>
          <w:tab w:val="left" w:pos="1080"/>
          <w:tab w:val="right" w:leader="dot" w:pos="9360"/>
        </w:tabs>
        <w:spacing w:after="200" w:line="276" w:lineRule="auto"/>
        <w:ind w:left="1080" w:hanging="1080"/>
        <w:rPr>
          <w:rFonts w:eastAsia="Calibri"/>
        </w:rPr>
      </w:pPr>
      <w:r w:rsidRPr="002F4455">
        <w:rPr>
          <w:rFonts w:eastAsia="Calibri"/>
          <w:b/>
        </w:rPr>
        <w:tab/>
        <w:t>2.</w:t>
      </w:r>
      <w:r w:rsidRPr="002F4455">
        <w:rPr>
          <w:rFonts w:eastAsia="Calibri"/>
          <w:b/>
        </w:rPr>
        <w:tab/>
        <w:t>Programme de soutien à la vie en logement de Laval</w:t>
      </w:r>
      <w:r w:rsidRPr="00216C3E">
        <w:rPr>
          <w:rFonts w:eastAsia="Calibri"/>
          <w:b/>
        </w:rPr>
        <w:tab/>
      </w:r>
      <w:r w:rsidR="001A2B2F">
        <w:rPr>
          <w:rFonts w:eastAsia="Calibri"/>
        </w:rPr>
        <w:t>16</w:t>
      </w:r>
    </w:p>
    <w:p w:rsidR="00196963" w:rsidRPr="00EE500C" w:rsidRDefault="001E4D0C" w:rsidP="00AB3171">
      <w:pPr>
        <w:tabs>
          <w:tab w:val="left" w:pos="720"/>
          <w:tab w:val="left" w:pos="1080"/>
          <w:tab w:val="right" w:leader="dot" w:pos="9360"/>
        </w:tabs>
        <w:ind w:left="1080" w:hanging="1080"/>
        <w:rPr>
          <w:rFonts w:eastAsia="Calibri"/>
        </w:rPr>
      </w:pPr>
      <w:r>
        <w:rPr>
          <w:rFonts w:eastAsia="Calibri"/>
        </w:rPr>
        <w:tab/>
      </w:r>
      <w:r w:rsidR="00196963">
        <w:rPr>
          <w:rFonts w:eastAsia="Calibri"/>
          <w:i/>
        </w:rPr>
        <w:t>Activités cliniques</w:t>
      </w:r>
      <w:r w:rsidR="00196963" w:rsidRPr="00DF04F1">
        <w:rPr>
          <w:rFonts w:eastAsia="Calibri"/>
          <w:i/>
        </w:rPr>
        <w:tab/>
      </w:r>
      <w:r w:rsidR="00EE500C">
        <w:rPr>
          <w:rFonts w:eastAsia="Calibri"/>
        </w:rPr>
        <w:t>6</w:t>
      </w:r>
    </w:p>
    <w:p w:rsidR="00196963" w:rsidRPr="00EE500C" w:rsidRDefault="001E4D0C" w:rsidP="00AB3171">
      <w:pPr>
        <w:tabs>
          <w:tab w:val="left" w:pos="720"/>
          <w:tab w:val="left" w:pos="1080"/>
          <w:tab w:val="right" w:leader="dot" w:pos="9360"/>
        </w:tabs>
        <w:ind w:left="1080" w:hanging="1080"/>
        <w:rPr>
          <w:rFonts w:eastAsia="Calibri"/>
        </w:rPr>
      </w:pPr>
      <w:r>
        <w:rPr>
          <w:rFonts w:eastAsia="Calibri"/>
        </w:rPr>
        <w:tab/>
      </w:r>
      <w:r w:rsidR="00EE500C">
        <w:rPr>
          <w:rFonts w:eastAsia="Calibri"/>
          <w:i/>
        </w:rPr>
        <w:t>État civil</w:t>
      </w:r>
      <w:r w:rsidR="00196963" w:rsidRPr="00DF04F1">
        <w:rPr>
          <w:rFonts w:eastAsia="Calibri"/>
          <w:i/>
        </w:rPr>
        <w:tab/>
      </w:r>
      <w:r w:rsidR="00EE500C">
        <w:rPr>
          <w:rFonts w:eastAsia="Calibri"/>
        </w:rPr>
        <w:t>16</w:t>
      </w:r>
    </w:p>
    <w:p w:rsidR="00196963" w:rsidRDefault="001E4D0C" w:rsidP="00AB3171">
      <w:pPr>
        <w:tabs>
          <w:tab w:val="left" w:pos="720"/>
          <w:tab w:val="left" w:pos="1080"/>
          <w:tab w:val="right" w:leader="dot" w:pos="9360"/>
        </w:tabs>
        <w:ind w:left="1080" w:hanging="1080"/>
        <w:rPr>
          <w:rFonts w:eastAsia="Calibri"/>
        </w:rPr>
      </w:pPr>
      <w:r>
        <w:rPr>
          <w:rFonts w:eastAsia="Calibri"/>
        </w:rPr>
        <w:tab/>
      </w:r>
      <w:r w:rsidR="00EE500C">
        <w:rPr>
          <w:rFonts w:eastAsia="Calibri"/>
          <w:i/>
        </w:rPr>
        <w:t>Groupe d’âge</w:t>
      </w:r>
      <w:r w:rsidR="00196963" w:rsidRPr="00DF04F1">
        <w:rPr>
          <w:rFonts w:eastAsia="Calibri"/>
          <w:i/>
        </w:rPr>
        <w:tab/>
      </w:r>
      <w:r w:rsidR="00EE500C" w:rsidRPr="00EE500C">
        <w:rPr>
          <w:rFonts w:eastAsia="Calibri"/>
        </w:rPr>
        <w:t>16</w:t>
      </w:r>
    </w:p>
    <w:p w:rsidR="00EE500C" w:rsidRDefault="001E4D0C" w:rsidP="00AB3171">
      <w:pPr>
        <w:tabs>
          <w:tab w:val="left" w:pos="720"/>
          <w:tab w:val="left" w:pos="1080"/>
          <w:tab w:val="right" w:leader="dot" w:pos="9360"/>
        </w:tabs>
        <w:ind w:left="1080" w:hanging="1080"/>
        <w:rPr>
          <w:rFonts w:eastAsia="Calibri"/>
        </w:rPr>
      </w:pPr>
      <w:r>
        <w:rPr>
          <w:rFonts w:eastAsia="Calibri"/>
          <w:i/>
        </w:rPr>
        <w:tab/>
      </w:r>
      <w:r w:rsidR="00EE500C">
        <w:rPr>
          <w:rFonts w:eastAsia="Calibri"/>
          <w:i/>
        </w:rPr>
        <w:t>Type de résidence</w:t>
      </w:r>
      <w:r w:rsidR="00EE500C">
        <w:rPr>
          <w:rFonts w:eastAsia="Calibri"/>
          <w:i/>
        </w:rPr>
        <w:tab/>
      </w:r>
      <w:r w:rsidR="00EE500C">
        <w:rPr>
          <w:rFonts w:eastAsia="Calibri"/>
        </w:rPr>
        <w:t>17</w:t>
      </w:r>
    </w:p>
    <w:p w:rsidR="00EE500C" w:rsidRDefault="001E4D0C" w:rsidP="00AB3171">
      <w:pPr>
        <w:tabs>
          <w:tab w:val="left" w:pos="720"/>
          <w:tab w:val="left" w:pos="1080"/>
          <w:tab w:val="right" w:leader="dot" w:pos="9360"/>
        </w:tabs>
        <w:ind w:left="1080" w:hanging="1080"/>
        <w:rPr>
          <w:rFonts w:eastAsia="Calibri"/>
        </w:rPr>
      </w:pPr>
      <w:r>
        <w:rPr>
          <w:rFonts w:eastAsia="Calibri"/>
          <w:i/>
        </w:rPr>
        <w:tab/>
      </w:r>
      <w:r w:rsidR="00EE500C">
        <w:rPr>
          <w:rFonts w:eastAsia="Calibri"/>
          <w:i/>
        </w:rPr>
        <w:t>Sources de revenus</w:t>
      </w:r>
      <w:r w:rsidR="00EE500C">
        <w:rPr>
          <w:rFonts w:eastAsia="Calibri"/>
          <w:i/>
        </w:rPr>
        <w:tab/>
      </w:r>
      <w:r w:rsidR="00EE500C">
        <w:rPr>
          <w:rFonts w:eastAsia="Calibri"/>
        </w:rPr>
        <w:t>17</w:t>
      </w:r>
    </w:p>
    <w:p w:rsidR="00EE500C" w:rsidRDefault="001E4D0C" w:rsidP="00C9563B">
      <w:pPr>
        <w:tabs>
          <w:tab w:val="left" w:pos="720"/>
          <w:tab w:val="left" w:pos="1080"/>
          <w:tab w:val="right" w:leader="dot" w:pos="9360"/>
        </w:tabs>
        <w:spacing w:after="120"/>
        <w:ind w:left="1080" w:hanging="1080"/>
        <w:rPr>
          <w:rFonts w:eastAsia="Calibri"/>
        </w:rPr>
      </w:pPr>
      <w:r>
        <w:rPr>
          <w:rFonts w:eastAsia="Calibri"/>
          <w:i/>
        </w:rPr>
        <w:tab/>
      </w:r>
      <w:r w:rsidR="00EE500C">
        <w:rPr>
          <w:rFonts w:eastAsia="Calibri"/>
          <w:i/>
        </w:rPr>
        <w:t>Milieu socio-résidentiel</w:t>
      </w:r>
      <w:r w:rsidR="00EE500C">
        <w:rPr>
          <w:rFonts w:eastAsia="Calibri"/>
          <w:i/>
        </w:rPr>
        <w:tab/>
      </w:r>
      <w:r w:rsidR="00EE500C">
        <w:rPr>
          <w:rFonts w:eastAsia="Calibri"/>
        </w:rPr>
        <w:t xml:space="preserve">17 </w:t>
      </w:r>
    </w:p>
    <w:p w:rsidR="001E4D0C" w:rsidRPr="003D5728" w:rsidRDefault="001272D7" w:rsidP="00565343">
      <w:pPr>
        <w:tabs>
          <w:tab w:val="left" w:pos="360"/>
          <w:tab w:val="left" w:pos="1080"/>
          <w:tab w:val="right" w:leader="dot" w:pos="9360"/>
        </w:tabs>
        <w:spacing w:line="480" w:lineRule="auto"/>
        <w:rPr>
          <w:rFonts w:eastAsia="Calibri"/>
        </w:rPr>
      </w:pPr>
      <w:r>
        <w:rPr>
          <w:rFonts w:eastAsia="Calibri"/>
          <w:b/>
          <w:szCs w:val="28"/>
        </w:rPr>
        <w:tab/>
      </w:r>
      <w:r w:rsidR="003D5728" w:rsidRPr="00243F43">
        <w:rPr>
          <w:rFonts w:eastAsia="Calibri"/>
          <w:b/>
          <w:i/>
        </w:rPr>
        <w:t xml:space="preserve">Commentaires de la </w:t>
      </w:r>
      <w:r w:rsidR="001E4D0C">
        <w:rPr>
          <w:rFonts w:eastAsia="Calibri"/>
          <w:b/>
          <w:i/>
        </w:rPr>
        <w:t>clientèle</w:t>
      </w:r>
      <w:r w:rsidR="001E4D0C">
        <w:rPr>
          <w:rFonts w:eastAsia="Calibri"/>
        </w:rPr>
        <w:tab/>
        <w:t>18</w:t>
      </w:r>
    </w:p>
    <w:p w:rsidR="00440669" w:rsidRDefault="00196963" w:rsidP="00CD654A">
      <w:pPr>
        <w:tabs>
          <w:tab w:val="left" w:pos="720"/>
          <w:tab w:val="left" w:pos="1080"/>
          <w:tab w:val="right" w:leader="dot" w:pos="9360"/>
        </w:tabs>
        <w:spacing w:line="480" w:lineRule="auto"/>
        <w:ind w:left="1080" w:hanging="1080"/>
        <w:rPr>
          <w:rFonts w:eastAsia="Calibri"/>
        </w:rPr>
      </w:pPr>
      <w:r>
        <w:rPr>
          <w:rFonts w:eastAsia="Calibri"/>
          <w:b/>
        </w:rPr>
        <w:t>6</w:t>
      </w:r>
      <w:r w:rsidR="00440669" w:rsidRPr="00285E51">
        <w:rPr>
          <w:rFonts w:eastAsia="Calibri"/>
          <w:b/>
        </w:rPr>
        <w:t>.</w:t>
      </w:r>
      <w:r w:rsidR="00440669" w:rsidRPr="00285E51">
        <w:rPr>
          <w:rFonts w:eastAsia="Calibri"/>
          <w:b/>
        </w:rPr>
        <w:tab/>
      </w:r>
      <w:r w:rsidR="00440669" w:rsidRPr="00440669">
        <w:rPr>
          <w:rFonts w:eastAsia="Calibri"/>
          <w:b/>
        </w:rPr>
        <w:t>FORMATION</w:t>
      </w:r>
      <w:r w:rsidR="00D93440">
        <w:rPr>
          <w:rFonts w:eastAsia="Calibri"/>
          <w:b/>
        </w:rPr>
        <w:t>S</w:t>
      </w:r>
      <w:r w:rsidR="00565343">
        <w:rPr>
          <w:rFonts w:eastAsia="Calibri"/>
          <w:b/>
        </w:rPr>
        <w:t xml:space="preserve"> 2016-2017</w:t>
      </w:r>
      <w:r w:rsidR="00B571EE">
        <w:rPr>
          <w:rFonts w:eastAsia="Calibri"/>
          <w:b/>
        </w:rPr>
        <w:tab/>
      </w:r>
      <w:r w:rsidR="00565343">
        <w:rPr>
          <w:rFonts w:eastAsia="Calibri"/>
        </w:rPr>
        <w:t>18</w:t>
      </w:r>
    </w:p>
    <w:p w:rsidR="001E4D0C" w:rsidRPr="00565343" w:rsidRDefault="001E4D0C" w:rsidP="00CD654A">
      <w:pPr>
        <w:tabs>
          <w:tab w:val="left" w:pos="720"/>
          <w:tab w:val="left" w:pos="1080"/>
          <w:tab w:val="right" w:leader="dot" w:pos="9360"/>
        </w:tabs>
        <w:spacing w:line="480" w:lineRule="auto"/>
        <w:ind w:left="1080" w:hanging="1080"/>
        <w:rPr>
          <w:rFonts w:eastAsia="Calibri"/>
        </w:rPr>
      </w:pPr>
      <w:r>
        <w:rPr>
          <w:rFonts w:eastAsia="Calibri"/>
          <w:b/>
        </w:rPr>
        <w:t>7.</w:t>
      </w:r>
      <w:r>
        <w:rPr>
          <w:rFonts w:eastAsia="Calibri"/>
          <w:b/>
        </w:rPr>
        <w:tab/>
        <w:t>PERSPECTIVE 2017-2018</w:t>
      </w:r>
      <w:r w:rsidRPr="001E4D0C">
        <w:rPr>
          <w:rFonts w:eastAsia="Calibri"/>
        </w:rPr>
        <w:tab/>
        <w:t>19</w:t>
      </w:r>
    </w:p>
    <w:p w:rsidR="00DF04F1" w:rsidRPr="00B85614" w:rsidRDefault="008A5F18" w:rsidP="00A71B3A">
      <w:pPr>
        <w:tabs>
          <w:tab w:val="left" w:pos="360"/>
          <w:tab w:val="left" w:pos="1080"/>
          <w:tab w:val="right" w:leader="dot" w:pos="9360"/>
        </w:tabs>
        <w:spacing w:after="120" w:line="276" w:lineRule="auto"/>
        <w:ind w:left="720" w:hanging="720"/>
        <w:rPr>
          <w:rFonts w:eastAsia="Calibri"/>
        </w:rPr>
      </w:pPr>
      <w:r>
        <w:rPr>
          <w:rFonts w:eastAsia="Calibri"/>
          <w:b/>
        </w:rPr>
        <w:t>8</w:t>
      </w:r>
      <w:r w:rsidR="000263DD" w:rsidRPr="000263DD">
        <w:rPr>
          <w:rFonts w:eastAsia="Calibri"/>
          <w:b/>
        </w:rPr>
        <w:t>.</w:t>
      </w:r>
      <w:r w:rsidR="000263DD" w:rsidRPr="000263DD">
        <w:rPr>
          <w:rFonts w:eastAsia="Calibri"/>
          <w:b/>
        </w:rPr>
        <w:tab/>
      </w:r>
      <w:r w:rsidR="00E96431">
        <w:rPr>
          <w:rFonts w:eastAsia="Calibri"/>
          <w:b/>
        </w:rPr>
        <w:t>DIRECTION GÉNÉRALE</w:t>
      </w:r>
      <w:r w:rsidR="00DF04F1" w:rsidRPr="000263DD">
        <w:rPr>
          <w:rFonts w:eastAsia="Calibri"/>
          <w:b/>
        </w:rPr>
        <w:t xml:space="preserve"> DE L’ASSOCIATION IRIS</w:t>
      </w:r>
      <w:r w:rsidR="00BA58DE">
        <w:rPr>
          <w:rFonts w:eastAsia="Calibri"/>
          <w:szCs w:val="28"/>
        </w:rPr>
        <w:tab/>
      </w:r>
      <w:r w:rsidR="00FD08F6">
        <w:rPr>
          <w:rFonts w:eastAsia="Calibri"/>
          <w:szCs w:val="28"/>
        </w:rPr>
        <w:t>19</w:t>
      </w:r>
    </w:p>
    <w:p w:rsidR="00DF04F1" w:rsidRPr="00B85614" w:rsidRDefault="00A96AB0" w:rsidP="00AB3171">
      <w:pPr>
        <w:tabs>
          <w:tab w:val="left" w:pos="720"/>
          <w:tab w:val="left" w:pos="1080"/>
          <w:tab w:val="right" w:leader="dot" w:pos="9360"/>
        </w:tabs>
        <w:ind w:left="1080" w:hanging="1080"/>
        <w:rPr>
          <w:rFonts w:eastAsia="Calibri"/>
        </w:rPr>
      </w:pPr>
      <w:r w:rsidRPr="006F0314">
        <w:rPr>
          <w:rFonts w:eastAsia="Calibri"/>
          <w:i/>
          <w:szCs w:val="28"/>
        </w:rPr>
        <w:tab/>
      </w:r>
      <w:r w:rsidRPr="006F0314">
        <w:rPr>
          <w:rFonts w:eastAsia="Calibri"/>
          <w:i/>
          <w:szCs w:val="28"/>
        </w:rPr>
        <w:tab/>
        <w:t>Conseil d’administration 201</w:t>
      </w:r>
      <w:r w:rsidR="00FD08F6">
        <w:rPr>
          <w:rFonts w:eastAsia="Calibri"/>
          <w:i/>
          <w:szCs w:val="28"/>
        </w:rPr>
        <w:t>6</w:t>
      </w:r>
      <w:r w:rsidRPr="006F0314">
        <w:rPr>
          <w:rFonts w:eastAsia="Calibri"/>
          <w:i/>
          <w:szCs w:val="28"/>
        </w:rPr>
        <w:t>-201</w:t>
      </w:r>
      <w:r w:rsidR="00FD08F6">
        <w:rPr>
          <w:rFonts w:eastAsia="Calibri"/>
          <w:i/>
          <w:szCs w:val="28"/>
        </w:rPr>
        <w:t>7</w:t>
      </w:r>
      <w:r w:rsidRPr="006F0314">
        <w:rPr>
          <w:rFonts w:eastAsia="Calibri"/>
          <w:i/>
          <w:szCs w:val="28"/>
        </w:rPr>
        <w:tab/>
      </w:r>
      <w:r w:rsidR="00FD08F6" w:rsidRPr="00FD08F6">
        <w:rPr>
          <w:rFonts w:eastAsia="Calibri"/>
          <w:szCs w:val="28"/>
        </w:rPr>
        <w:t>19</w:t>
      </w:r>
    </w:p>
    <w:p w:rsidR="00A96AB0" w:rsidRPr="001012BE" w:rsidRDefault="00A96AB0" w:rsidP="00AB3171">
      <w:pPr>
        <w:tabs>
          <w:tab w:val="left" w:pos="720"/>
          <w:tab w:val="left" w:pos="1080"/>
          <w:tab w:val="right" w:leader="dot" w:pos="9360"/>
        </w:tabs>
        <w:spacing w:after="120"/>
        <w:ind w:left="1080" w:hanging="1080"/>
        <w:rPr>
          <w:rFonts w:eastAsia="Calibri"/>
          <w:szCs w:val="28"/>
        </w:rPr>
      </w:pPr>
      <w:r w:rsidRPr="006F0314">
        <w:rPr>
          <w:rFonts w:eastAsia="Calibri"/>
          <w:i/>
          <w:szCs w:val="28"/>
        </w:rPr>
        <w:tab/>
      </w:r>
      <w:r w:rsidRPr="006F0314">
        <w:rPr>
          <w:rFonts w:eastAsia="Calibri"/>
          <w:i/>
          <w:szCs w:val="28"/>
        </w:rPr>
        <w:tab/>
        <w:t>Direction générale</w:t>
      </w:r>
      <w:r w:rsidRPr="006F0314">
        <w:rPr>
          <w:rFonts w:eastAsia="Calibri"/>
          <w:i/>
          <w:szCs w:val="28"/>
        </w:rPr>
        <w:tab/>
      </w:r>
      <w:r w:rsidR="00FD08F6" w:rsidRPr="00FD08F6">
        <w:rPr>
          <w:rFonts w:eastAsia="Calibri"/>
          <w:szCs w:val="28"/>
        </w:rPr>
        <w:t>19</w:t>
      </w:r>
    </w:p>
    <w:p w:rsidR="00A96AB0" w:rsidRPr="00B85614" w:rsidRDefault="000263DD" w:rsidP="00AB3171">
      <w:pPr>
        <w:tabs>
          <w:tab w:val="left" w:pos="630"/>
          <w:tab w:val="left" w:pos="1080"/>
          <w:tab w:val="right" w:leader="dot" w:pos="9360"/>
        </w:tabs>
        <w:ind w:left="1080" w:hanging="1080"/>
        <w:rPr>
          <w:rFonts w:eastAsia="Calibri"/>
        </w:rPr>
      </w:pPr>
      <w:r>
        <w:rPr>
          <w:rFonts w:eastAsia="Calibri"/>
          <w:szCs w:val="28"/>
        </w:rPr>
        <w:tab/>
      </w:r>
      <w:r w:rsidR="006F0314" w:rsidRPr="00E96431">
        <w:rPr>
          <w:rFonts w:eastAsia="Calibri"/>
          <w:szCs w:val="28"/>
        </w:rPr>
        <w:t>Agents de relations humaines en santé mentale</w:t>
      </w:r>
      <w:r w:rsidR="006F0314" w:rsidRPr="00E96431">
        <w:rPr>
          <w:rFonts w:eastAsia="Calibri"/>
          <w:szCs w:val="28"/>
        </w:rPr>
        <w:tab/>
      </w:r>
      <w:r w:rsidR="00FD08F6">
        <w:rPr>
          <w:rFonts w:eastAsia="Calibri"/>
          <w:szCs w:val="28"/>
        </w:rPr>
        <w:t>19</w:t>
      </w:r>
    </w:p>
    <w:p w:rsidR="006F0314" w:rsidRPr="00B85614" w:rsidRDefault="006F0314" w:rsidP="00AB3171">
      <w:pPr>
        <w:tabs>
          <w:tab w:val="left" w:pos="720"/>
          <w:tab w:val="left" w:pos="1080"/>
          <w:tab w:val="right" w:leader="dot" w:pos="9360"/>
        </w:tabs>
        <w:spacing w:after="120"/>
        <w:ind w:left="1080" w:hanging="1080"/>
        <w:rPr>
          <w:rFonts w:eastAsia="Calibri"/>
        </w:rPr>
      </w:pPr>
      <w:r w:rsidRPr="006F0314">
        <w:rPr>
          <w:rFonts w:eastAsia="Calibri"/>
          <w:i/>
          <w:szCs w:val="28"/>
        </w:rPr>
        <w:tab/>
      </w:r>
      <w:r w:rsidRPr="006F0314">
        <w:rPr>
          <w:rFonts w:eastAsia="Calibri"/>
          <w:i/>
          <w:szCs w:val="28"/>
        </w:rPr>
        <w:tab/>
        <w:t>Centre d’intervention de crise</w:t>
      </w:r>
      <w:r w:rsidRPr="006F0314">
        <w:rPr>
          <w:rFonts w:eastAsia="Calibri"/>
          <w:i/>
          <w:szCs w:val="28"/>
        </w:rPr>
        <w:tab/>
      </w:r>
      <w:r w:rsidR="00FD08F6" w:rsidRPr="00FD08F6">
        <w:rPr>
          <w:rFonts w:eastAsia="Calibri"/>
          <w:szCs w:val="28"/>
        </w:rPr>
        <w:t>19</w:t>
      </w:r>
    </w:p>
    <w:p w:rsidR="006F0314" w:rsidRPr="00B85614" w:rsidRDefault="000263DD" w:rsidP="00AB3171">
      <w:pPr>
        <w:tabs>
          <w:tab w:val="left" w:pos="630"/>
          <w:tab w:val="left" w:pos="1080"/>
          <w:tab w:val="right" w:leader="dot" w:pos="9360"/>
        </w:tabs>
        <w:ind w:left="1080" w:hanging="1080"/>
        <w:rPr>
          <w:rFonts w:eastAsia="Calibri"/>
        </w:rPr>
      </w:pPr>
      <w:r>
        <w:rPr>
          <w:rFonts w:eastAsia="Calibri"/>
          <w:szCs w:val="28"/>
        </w:rPr>
        <w:tab/>
      </w:r>
      <w:r w:rsidR="006F0314" w:rsidRPr="00E96431">
        <w:rPr>
          <w:rFonts w:eastAsia="Calibri"/>
          <w:szCs w:val="28"/>
        </w:rPr>
        <w:t>Intervenants psychosociaux en situation de crise</w:t>
      </w:r>
      <w:r w:rsidR="006F0314" w:rsidRPr="00E96431">
        <w:rPr>
          <w:rFonts w:eastAsia="Calibri"/>
          <w:szCs w:val="28"/>
        </w:rPr>
        <w:tab/>
      </w:r>
      <w:r w:rsidR="00FD08F6">
        <w:rPr>
          <w:rFonts w:eastAsia="Calibri"/>
          <w:szCs w:val="28"/>
        </w:rPr>
        <w:t>19</w:t>
      </w:r>
    </w:p>
    <w:p w:rsidR="00A96AB0" w:rsidRPr="00FD08F6" w:rsidRDefault="006F0314" w:rsidP="00AB3171">
      <w:pPr>
        <w:tabs>
          <w:tab w:val="left" w:pos="720"/>
          <w:tab w:val="left" w:pos="1080"/>
          <w:tab w:val="right" w:leader="dot" w:pos="9360"/>
        </w:tabs>
        <w:spacing w:after="120"/>
        <w:ind w:left="1080" w:hanging="1080"/>
        <w:rPr>
          <w:rFonts w:eastAsia="Calibri"/>
        </w:rPr>
      </w:pPr>
      <w:r w:rsidRPr="006F0314">
        <w:rPr>
          <w:rFonts w:eastAsia="Calibri"/>
          <w:i/>
          <w:szCs w:val="28"/>
        </w:rPr>
        <w:tab/>
      </w:r>
      <w:r w:rsidRPr="006F0314">
        <w:rPr>
          <w:rFonts w:eastAsia="Calibri"/>
          <w:i/>
          <w:szCs w:val="28"/>
        </w:rPr>
        <w:tab/>
        <w:t>Centre d’intervention de crise</w:t>
      </w:r>
      <w:r w:rsidRPr="006F0314">
        <w:rPr>
          <w:rFonts w:eastAsia="Calibri"/>
          <w:i/>
          <w:szCs w:val="28"/>
        </w:rPr>
        <w:tab/>
      </w:r>
      <w:r w:rsidR="00FD08F6">
        <w:rPr>
          <w:rFonts w:eastAsia="Calibri"/>
          <w:szCs w:val="28"/>
        </w:rPr>
        <w:t>19</w:t>
      </w:r>
    </w:p>
    <w:p w:rsidR="006F0314" w:rsidRPr="00B85614" w:rsidRDefault="000263DD" w:rsidP="00EE7C03">
      <w:pPr>
        <w:tabs>
          <w:tab w:val="left" w:pos="630"/>
          <w:tab w:val="left" w:pos="1080"/>
          <w:tab w:val="right" w:leader="dot" w:pos="9360"/>
        </w:tabs>
        <w:spacing w:after="120"/>
        <w:ind w:left="1080" w:hanging="1080"/>
        <w:rPr>
          <w:rFonts w:eastAsia="Calibri"/>
        </w:rPr>
      </w:pPr>
      <w:r w:rsidRPr="00E96431">
        <w:rPr>
          <w:rFonts w:eastAsia="Calibri"/>
          <w:szCs w:val="28"/>
        </w:rPr>
        <w:tab/>
      </w:r>
      <w:r w:rsidR="006F0314" w:rsidRPr="00E96431">
        <w:rPr>
          <w:rFonts w:eastAsia="Calibri"/>
          <w:szCs w:val="28"/>
        </w:rPr>
        <w:t>Intervenants psychosociaux</w:t>
      </w:r>
      <w:r w:rsidR="006F0314" w:rsidRPr="00E96431">
        <w:rPr>
          <w:rFonts w:eastAsia="Calibri"/>
          <w:szCs w:val="28"/>
        </w:rPr>
        <w:tab/>
      </w:r>
      <w:r w:rsidR="00FD08F6">
        <w:rPr>
          <w:rFonts w:eastAsia="Calibri"/>
          <w:szCs w:val="28"/>
        </w:rPr>
        <w:t>20</w:t>
      </w:r>
    </w:p>
    <w:p w:rsidR="00FD4175" w:rsidRDefault="006F0314" w:rsidP="00D93440">
      <w:pPr>
        <w:tabs>
          <w:tab w:val="left" w:pos="720"/>
          <w:tab w:val="left" w:pos="1080"/>
          <w:tab w:val="right" w:leader="dot" w:pos="9360"/>
        </w:tabs>
        <w:ind w:left="1080" w:hanging="1080"/>
        <w:rPr>
          <w:rFonts w:eastAsia="Calibri"/>
          <w:i/>
          <w:szCs w:val="28"/>
        </w:rPr>
      </w:pPr>
      <w:r w:rsidRPr="006F0314">
        <w:rPr>
          <w:rFonts w:eastAsia="Calibri"/>
          <w:i/>
          <w:szCs w:val="28"/>
        </w:rPr>
        <w:tab/>
      </w:r>
      <w:r w:rsidRPr="006F0314">
        <w:rPr>
          <w:rFonts w:eastAsia="Calibri"/>
          <w:i/>
          <w:szCs w:val="28"/>
        </w:rPr>
        <w:tab/>
      </w:r>
      <w:r w:rsidR="00093CD9">
        <w:rPr>
          <w:rFonts w:eastAsia="Calibri"/>
          <w:i/>
          <w:szCs w:val="28"/>
        </w:rPr>
        <w:t>Services résidentiels</w:t>
      </w:r>
      <w:r w:rsidR="004566EA">
        <w:rPr>
          <w:rFonts w:eastAsia="Calibri"/>
          <w:i/>
          <w:szCs w:val="28"/>
        </w:rPr>
        <w:t>/Programme de soutien à la vie en logement</w:t>
      </w:r>
    </w:p>
    <w:p w:rsidR="00093CD9" w:rsidRDefault="00FD4175" w:rsidP="00AB3171">
      <w:pPr>
        <w:tabs>
          <w:tab w:val="left" w:pos="720"/>
          <w:tab w:val="left" w:pos="1080"/>
          <w:tab w:val="right" w:leader="dot" w:pos="9360"/>
        </w:tabs>
        <w:spacing w:after="120"/>
        <w:ind w:left="1080" w:hanging="1080"/>
        <w:rPr>
          <w:rFonts w:eastAsia="Calibri"/>
        </w:rPr>
      </w:pPr>
      <w:r>
        <w:rPr>
          <w:rFonts w:eastAsia="Calibri"/>
          <w:i/>
          <w:szCs w:val="28"/>
        </w:rPr>
        <w:tab/>
      </w:r>
      <w:r>
        <w:rPr>
          <w:rFonts w:eastAsia="Calibri"/>
          <w:i/>
          <w:szCs w:val="28"/>
        </w:rPr>
        <w:tab/>
      </w:r>
      <w:r w:rsidR="00D93440">
        <w:rPr>
          <w:rFonts w:eastAsia="Calibri"/>
          <w:i/>
          <w:szCs w:val="28"/>
        </w:rPr>
        <w:t>Montréa</w:t>
      </w:r>
      <w:r>
        <w:rPr>
          <w:rFonts w:eastAsia="Calibri"/>
          <w:i/>
          <w:szCs w:val="28"/>
        </w:rPr>
        <w:t>l</w:t>
      </w:r>
      <w:r w:rsidR="00D93440">
        <w:rPr>
          <w:rFonts w:eastAsia="Calibri"/>
          <w:i/>
          <w:szCs w:val="28"/>
        </w:rPr>
        <w:t xml:space="preserve"> et Laval</w:t>
      </w:r>
      <w:r w:rsidR="005B3030">
        <w:rPr>
          <w:rFonts w:eastAsia="Calibri"/>
          <w:i/>
          <w:szCs w:val="28"/>
        </w:rPr>
        <w:t> </w:t>
      </w:r>
      <w:r w:rsidR="00093CD9">
        <w:rPr>
          <w:rFonts w:eastAsia="Calibri"/>
          <w:i/>
          <w:szCs w:val="28"/>
        </w:rPr>
        <w:tab/>
      </w:r>
      <w:r w:rsidR="00FD08F6" w:rsidRPr="00FD08F6">
        <w:rPr>
          <w:rFonts w:eastAsia="Calibri"/>
          <w:szCs w:val="28"/>
        </w:rPr>
        <w:t>20</w:t>
      </w:r>
    </w:p>
    <w:p w:rsidR="005B3030" w:rsidRPr="00FD08F6" w:rsidRDefault="000263DD" w:rsidP="00EE7C03">
      <w:pPr>
        <w:tabs>
          <w:tab w:val="left" w:pos="720"/>
          <w:tab w:val="left" w:pos="1080"/>
          <w:tab w:val="right" w:leader="dot" w:pos="9360"/>
        </w:tabs>
        <w:spacing w:after="120"/>
        <w:ind w:left="1080" w:hanging="1080"/>
        <w:rPr>
          <w:rFonts w:eastAsia="Calibri"/>
        </w:rPr>
      </w:pPr>
      <w:r>
        <w:rPr>
          <w:rFonts w:eastAsia="Calibri"/>
          <w:szCs w:val="28"/>
        </w:rPr>
        <w:tab/>
      </w:r>
      <w:r w:rsidR="005B3030" w:rsidRPr="00E96431">
        <w:rPr>
          <w:rFonts w:eastAsia="Calibri"/>
          <w:szCs w:val="28"/>
        </w:rPr>
        <w:t>Intervenant psychosocial</w:t>
      </w:r>
      <w:r w:rsidR="005B3030" w:rsidRPr="00E96431">
        <w:rPr>
          <w:rFonts w:eastAsia="Calibri"/>
          <w:i/>
          <w:szCs w:val="28"/>
        </w:rPr>
        <w:tab/>
      </w:r>
      <w:r w:rsidR="00FD08F6">
        <w:rPr>
          <w:rFonts w:eastAsia="Calibri"/>
          <w:szCs w:val="28"/>
        </w:rPr>
        <w:t>20</w:t>
      </w:r>
    </w:p>
    <w:p w:rsidR="00FD4175" w:rsidRDefault="005B3030" w:rsidP="00FD4175">
      <w:pPr>
        <w:tabs>
          <w:tab w:val="left" w:pos="720"/>
          <w:tab w:val="left" w:pos="1080"/>
          <w:tab w:val="right" w:leader="dot" w:pos="9360"/>
        </w:tabs>
        <w:ind w:left="1080" w:hanging="1080"/>
        <w:rPr>
          <w:rFonts w:eastAsia="Calibri"/>
          <w:i/>
          <w:szCs w:val="28"/>
        </w:rPr>
      </w:pPr>
      <w:r>
        <w:rPr>
          <w:rFonts w:eastAsia="Calibri"/>
          <w:i/>
          <w:szCs w:val="28"/>
        </w:rPr>
        <w:tab/>
      </w:r>
      <w:r>
        <w:rPr>
          <w:rFonts w:eastAsia="Calibri"/>
          <w:i/>
          <w:szCs w:val="28"/>
        </w:rPr>
        <w:tab/>
        <w:t>Services résidentiels</w:t>
      </w:r>
      <w:r w:rsidR="004566EA">
        <w:rPr>
          <w:rFonts w:eastAsia="Calibri"/>
          <w:i/>
          <w:szCs w:val="28"/>
        </w:rPr>
        <w:t>/Appartements supervisés</w:t>
      </w:r>
      <w:r w:rsidR="00FD4175">
        <w:rPr>
          <w:rFonts w:eastAsia="Calibri"/>
          <w:i/>
          <w:szCs w:val="28"/>
        </w:rPr>
        <w:t xml:space="preserve"> et </w:t>
      </w:r>
    </w:p>
    <w:p w:rsidR="005B3030" w:rsidRPr="00FD08F6" w:rsidRDefault="00FD4175" w:rsidP="00FD4175">
      <w:pPr>
        <w:tabs>
          <w:tab w:val="left" w:pos="720"/>
          <w:tab w:val="left" w:pos="1080"/>
          <w:tab w:val="right" w:leader="dot" w:pos="9360"/>
        </w:tabs>
        <w:ind w:left="1080" w:hanging="1080"/>
        <w:rPr>
          <w:rFonts w:eastAsia="Calibri"/>
        </w:rPr>
      </w:pPr>
      <w:r>
        <w:rPr>
          <w:rFonts w:eastAsia="Calibri"/>
          <w:i/>
          <w:szCs w:val="28"/>
        </w:rPr>
        <w:tab/>
      </w:r>
      <w:r>
        <w:rPr>
          <w:rFonts w:eastAsia="Calibri"/>
          <w:i/>
          <w:szCs w:val="28"/>
        </w:rPr>
        <w:tab/>
        <w:t>Appartements autonomes</w:t>
      </w:r>
      <w:r w:rsidR="005B3030">
        <w:rPr>
          <w:rFonts w:eastAsia="Calibri"/>
          <w:i/>
          <w:szCs w:val="28"/>
        </w:rPr>
        <w:tab/>
      </w:r>
      <w:r w:rsidR="00FD08F6">
        <w:rPr>
          <w:rFonts w:eastAsia="Calibri"/>
          <w:szCs w:val="28"/>
        </w:rPr>
        <w:t>20</w:t>
      </w:r>
    </w:p>
    <w:p w:rsidR="00FD4175" w:rsidRPr="00B85614" w:rsidRDefault="00FD4175" w:rsidP="00FD4175">
      <w:pPr>
        <w:tabs>
          <w:tab w:val="left" w:pos="720"/>
          <w:tab w:val="left" w:pos="1080"/>
          <w:tab w:val="right" w:leader="dot" w:pos="9360"/>
        </w:tabs>
        <w:ind w:left="1080" w:hanging="1080"/>
        <w:rPr>
          <w:rFonts w:eastAsia="Calibri"/>
        </w:rPr>
      </w:pPr>
    </w:p>
    <w:p w:rsidR="00A96AB0" w:rsidRPr="00B85614" w:rsidRDefault="000263DD" w:rsidP="00AB3171">
      <w:pPr>
        <w:tabs>
          <w:tab w:val="left" w:pos="630"/>
          <w:tab w:val="left" w:pos="1080"/>
          <w:tab w:val="right" w:leader="dot" w:pos="9360"/>
        </w:tabs>
        <w:ind w:left="1080" w:hanging="1080"/>
        <w:rPr>
          <w:rFonts w:eastAsia="Calibri"/>
        </w:rPr>
      </w:pPr>
      <w:r>
        <w:rPr>
          <w:rFonts w:eastAsia="Calibri"/>
          <w:szCs w:val="28"/>
        </w:rPr>
        <w:tab/>
      </w:r>
      <w:r w:rsidR="006F0314" w:rsidRPr="00E96431">
        <w:rPr>
          <w:rFonts w:eastAsia="Calibri"/>
          <w:szCs w:val="28"/>
        </w:rPr>
        <w:t>Responsable d’unité de vie</w:t>
      </w:r>
      <w:r w:rsidR="006F0314" w:rsidRPr="00E96431">
        <w:rPr>
          <w:rFonts w:eastAsia="Calibri"/>
          <w:szCs w:val="28"/>
        </w:rPr>
        <w:tab/>
      </w:r>
      <w:r w:rsidR="00E535AA">
        <w:rPr>
          <w:rFonts w:eastAsia="Calibri"/>
          <w:szCs w:val="28"/>
        </w:rPr>
        <w:t>20</w:t>
      </w:r>
    </w:p>
    <w:p w:rsidR="00A96AB0" w:rsidRPr="00B85614" w:rsidRDefault="006F0314" w:rsidP="00AB3171">
      <w:pPr>
        <w:tabs>
          <w:tab w:val="left" w:pos="720"/>
          <w:tab w:val="left" w:pos="1080"/>
          <w:tab w:val="right" w:leader="dot" w:pos="9360"/>
        </w:tabs>
        <w:spacing w:after="120"/>
        <w:ind w:left="1080" w:hanging="1080"/>
        <w:rPr>
          <w:rFonts w:eastAsia="Calibri"/>
        </w:rPr>
      </w:pPr>
      <w:r w:rsidRPr="00E024D1">
        <w:rPr>
          <w:rFonts w:eastAsia="Calibri"/>
          <w:i/>
          <w:szCs w:val="28"/>
        </w:rPr>
        <w:tab/>
      </w:r>
      <w:r w:rsidRPr="00E024D1">
        <w:rPr>
          <w:rFonts w:eastAsia="Calibri"/>
          <w:i/>
          <w:szCs w:val="28"/>
        </w:rPr>
        <w:tab/>
      </w:r>
      <w:r>
        <w:rPr>
          <w:rFonts w:eastAsia="Calibri"/>
          <w:i/>
          <w:szCs w:val="28"/>
        </w:rPr>
        <w:t>Services résidentiels</w:t>
      </w:r>
      <w:r>
        <w:rPr>
          <w:rFonts w:eastAsia="Calibri"/>
          <w:i/>
          <w:szCs w:val="28"/>
        </w:rPr>
        <w:tab/>
      </w:r>
      <w:r w:rsidR="00E535AA" w:rsidRPr="00E535AA">
        <w:rPr>
          <w:rFonts w:eastAsia="Calibri"/>
          <w:szCs w:val="28"/>
        </w:rPr>
        <w:t>20</w:t>
      </w:r>
    </w:p>
    <w:p w:rsidR="00E96431" w:rsidRDefault="00E96431" w:rsidP="00285E51">
      <w:pPr>
        <w:tabs>
          <w:tab w:val="left" w:pos="630"/>
          <w:tab w:val="left" w:pos="1080"/>
          <w:tab w:val="right" w:leader="dot" w:pos="9360"/>
        </w:tabs>
        <w:spacing w:after="240"/>
        <w:ind w:left="1080" w:hanging="1080"/>
        <w:rPr>
          <w:rFonts w:eastAsia="Calibri"/>
          <w:szCs w:val="28"/>
        </w:rPr>
      </w:pPr>
      <w:r>
        <w:rPr>
          <w:rFonts w:eastAsia="Calibri"/>
          <w:i/>
          <w:szCs w:val="28"/>
        </w:rPr>
        <w:tab/>
      </w:r>
      <w:r w:rsidRPr="00E96431">
        <w:rPr>
          <w:rFonts w:eastAsia="Calibri"/>
          <w:szCs w:val="28"/>
        </w:rPr>
        <w:t>Personnel de soutien</w:t>
      </w:r>
      <w:r>
        <w:rPr>
          <w:rFonts w:eastAsia="Calibri"/>
          <w:i/>
          <w:szCs w:val="28"/>
        </w:rPr>
        <w:tab/>
      </w:r>
      <w:r w:rsidR="00E535AA">
        <w:rPr>
          <w:rFonts w:eastAsia="Calibri"/>
          <w:szCs w:val="28"/>
        </w:rPr>
        <w:t>20</w:t>
      </w:r>
    </w:p>
    <w:p w:rsidR="00093CD9" w:rsidRDefault="00093CD9" w:rsidP="00E024D1">
      <w:pPr>
        <w:tabs>
          <w:tab w:val="left" w:pos="720"/>
          <w:tab w:val="left" w:pos="1080"/>
          <w:tab w:val="right" w:leader="dot" w:pos="9360"/>
        </w:tabs>
        <w:spacing w:after="200" w:line="276" w:lineRule="auto"/>
        <w:ind w:left="1080" w:hanging="1080"/>
        <w:rPr>
          <w:rFonts w:eastAsia="Calibri"/>
          <w:b/>
          <w:szCs w:val="28"/>
        </w:rPr>
      </w:pPr>
      <w:r>
        <w:rPr>
          <w:rFonts w:eastAsia="Calibri"/>
          <w:b/>
          <w:szCs w:val="28"/>
        </w:rPr>
        <w:t>Liste de nombreux collabor</w:t>
      </w:r>
      <w:r w:rsidR="00BB44B4">
        <w:rPr>
          <w:rFonts w:eastAsia="Calibri"/>
          <w:b/>
          <w:szCs w:val="28"/>
        </w:rPr>
        <w:t>ateurs provenant de Montréal</w:t>
      </w:r>
    </w:p>
    <w:p w:rsidR="005B3030" w:rsidRPr="00B85614" w:rsidRDefault="005B3030" w:rsidP="00E024D1">
      <w:pPr>
        <w:tabs>
          <w:tab w:val="left" w:pos="720"/>
          <w:tab w:val="left" w:pos="1080"/>
          <w:tab w:val="right" w:leader="dot" w:pos="9360"/>
        </w:tabs>
        <w:spacing w:after="200" w:line="276" w:lineRule="auto"/>
        <w:ind w:left="1080" w:hanging="1080"/>
        <w:rPr>
          <w:rFonts w:eastAsia="Calibri"/>
        </w:rPr>
      </w:pPr>
      <w:r w:rsidRPr="005B3030">
        <w:rPr>
          <w:rFonts w:eastAsia="Calibri"/>
          <w:szCs w:val="28"/>
        </w:rPr>
        <w:t>MONTRÉAL</w:t>
      </w:r>
      <w:r>
        <w:rPr>
          <w:rFonts w:eastAsia="Calibri"/>
          <w:szCs w:val="28"/>
        </w:rPr>
        <w:t xml:space="preserve"> </w:t>
      </w:r>
      <w:r w:rsidR="0089700C">
        <w:rPr>
          <w:rFonts w:eastAsia="Calibri"/>
          <w:szCs w:val="28"/>
        </w:rPr>
        <w:tab/>
      </w:r>
      <w:r w:rsidR="00F4790A">
        <w:rPr>
          <w:rFonts w:eastAsia="Calibri"/>
          <w:szCs w:val="28"/>
        </w:rPr>
        <w:t>21</w:t>
      </w:r>
    </w:p>
    <w:p w:rsidR="006F0314" w:rsidRDefault="000263DD" w:rsidP="007A24DE">
      <w:pPr>
        <w:tabs>
          <w:tab w:val="left" w:pos="630"/>
          <w:tab w:val="left" w:pos="1080"/>
          <w:tab w:val="right" w:leader="dot" w:pos="9360"/>
        </w:tabs>
        <w:ind w:left="1080" w:hanging="1080"/>
        <w:rPr>
          <w:rFonts w:eastAsia="Calibri"/>
          <w:szCs w:val="28"/>
        </w:rPr>
      </w:pPr>
      <w:r>
        <w:rPr>
          <w:rFonts w:eastAsia="Calibri"/>
          <w:szCs w:val="28"/>
        </w:rPr>
        <w:tab/>
      </w:r>
      <w:r w:rsidR="005B3030">
        <w:rPr>
          <w:rFonts w:eastAsia="Calibri"/>
          <w:szCs w:val="28"/>
        </w:rPr>
        <w:t>Les organismes partenaires</w:t>
      </w:r>
      <w:r w:rsidR="00D930F5">
        <w:rPr>
          <w:rFonts w:eastAsia="Calibri"/>
          <w:szCs w:val="28"/>
        </w:rPr>
        <w:t xml:space="preserve"> et r</w:t>
      </w:r>
      <w:r w:rsidR="00BA44CE">
        <w:rPr>
          <w:rFonts w:eastAsia="Calibri"/>
          <w:szCs w:val="28"/>
        </w:rPr>
        <w:t>egroupements</w:t>
      </w:r>
      <w:r w:rsidR="006F0314">
        <w:rPr>
          <w:rFonts w:eastAsia="Calibri"/>
          <w:szCs w:val="28"/>
        </w:rPr>
        <w:tab/>
      </w:r>
      <w:r w:rsidR="00F4790A">
        <w:rPr>
          <w:rFonts w:eastAsia="Calibri"/>
          <w:szCs w:val="28"/>
        </w:rPr>
        <w:t>21</w:t>
      </w:r>
    </w:p>
    <w:p w:rsidR="00F4790A" w:rsidRDefault="00F4790A" w:rsidP="007A24DE">
      <w:pPr>
        <w:tabs>
          <w:tab w:val="left" w:pos="630"/>
          <w:tab w:val="left" w:pos="1080"/>
          <w:tab w:val="right" w:leader="dot" w:pos="9360"/>
        </w:tabs>
        <w:ind w:left="1080" w:hanging="1080"/>
        <w:rPr>
          <w:rFonts w:eastAsia="Calibri"/>
          <w:szCs w:val="28"/>
        </w:rPr>
      </w:pPr>
      <w:r>
        <w:rPr>
          <w:rFonts w:eastAsia="Calibri"/>
          <w:szCs w:val="28"/>
        </w:rPr>
        <w:tab/>
        <w:t>Les comités</w:t>
      </w:r>
      <w:r>
        <w:rPr>
          <w:rFonts w:eastAsia="Calibri"/>
          <w:szCs w:val="28"/>
        </w:rPr>
        <w:tab/>
      </w:r>
      <w:r w:rsidR="00602E17">
        <w:rPr>
          <w:rFonts w:eastAsia="Calibri"/>
          <w:szCs w:val="28"/>
        </w:rPr>
        <w:t>22</w:t>
      </w:r>
    </w:p>
    <w:p w:rsidR="006F0314" w:rsidRPr="00B85614" w:rsidRDefault="000263DD" w:rsidP="007A24DE">
      <w:pPr>
        <w:tabs>
          <w:tab w:val="left" w:pos="630"/>
          <w:tab w:val="left" w:pos="1080"/>
          <w:tab w:val="right" w:leader="dot" w:pos="9360"/>
        </w:tabs>
        <w:ind w:left="1080" w:hanging="1080"/>
        <w:rPr>
          <w:rFonts w:eastAsia="Calibri"/>
        </w:rPr>
      </w:pPr>
      <w:r>
        <w:rPr>
          <w:rFonts w:eastAsia="Calibri"/>
          <w:szCs w:val="28"/>
        </w:rPr>
        <w:tab/>
      </w:r>
      <w:r w:rsidR="00BC4430">
        <w:rPr>
          <w:rFonts w:eastAsia="Calibri"/>
          <w:szCs w:val="28"/>
        </w:rPr>
        <w:t>Les organismes subventionnaires</w:t>
      </w:r>
      <w:r w:rsidR="006F0314">
        <w:rPr>
          <w:rFonts w:eastAsia="Calibri"/>
          <w:szCs w:val="28"/>
        </w:rPr>
        <w:tab/>
      </w:r>
      <w:r w:rsidR="00602E17">
        <w:rPr>
          <w:rFonts w:eastAsia="Calibri"/>
          <w:szCs w:val="28"/>
        </w:rPr>
        <w:t>22</w:t>
      </w:r>
    </w:p>
    <w:p w:rsidR="006F0314" w:rsidRDefault="000263DD" w:rsidP="007A24DE">
      <w:pPr>
        <w:tabs>
          <w:tab w:val="left" w:pos="630"/>
          <w:tab w:val="left" w:pos="1080"/>
          <w:tab w:val="right" w:leader="dot" w:pos="9360"/>
        </w:tabs>
        <w:ind w:left="1080" w:hanging="1080"/>
        <w:rPr>
          <w:rFonts w:eastAsia="Calibri"/>
          <w:szCs w:val="28"/>
        </w:rPr>
      </w:pPr>
      <w:r>
        <w:rPr>
          <w:rFonts w:eastAsia="Calibri"/>
          <w:szCs w:val="28"/>
        </w:rPr>
        <w:tab/>
      </w:r>
      <w:r w:rsidR="00304424">
        <w:rPr>
          <w:rFonts w:eastAsia="Calibri"/>
          <w:szCs w:val="28"/>
        </w:rPr>
        <w:t>Nos comm</w:t>
      </w:r>
      <w:r w:rsidR="00BC4430">
        <w:rPr>
          <w:rFonts w:eastAsia="Calibri"/>
          <w:szCs w:val="28"/>
        </w:rPr>
        <w:t xml:space="preserve">anditaires </w:t>
      </w:r>
      <w:r w:rsidR="006F0314">
        <w:rPr>
          <w:rFonts w:eastAsia="Calibri"/>
          <w:szCs w:val="28"/>
        </w:rPr>
        <w:tab/>
      </w:r>
      <w:r w:rsidR="00F4790A">
        <w:rPr>
          <w:rFonts w:eastAsia="Calibri"/>
          <w:szCs w:val="28"/>
        </w:rPr>
        <w:t>2</w:t>
      </w:r>
      <w:r w:rsidR="00602E17">
        <w:rPr>
          <w:rFonts w:eastAsia="Calibri"/>
          <w:szCs w:val="28"/>
        </w:rPr>
        <w:t>2</w:t>
      </w:r>
    </w:p>
    <w:p w:rsidR="00F4790A" w:rsidRDefault="00F4790A" w:rsidP="00602E17">
      <w:pPr>
        <w:tabs>
          <w:tab w:val="left" w:pos="630"/>
          <w:tab w:val="left" w:pos="1080"/>
          <w:tab w:val="right" w:leader="dot" w:pos="9360"/>
        </w:tabs>
        <w:ind w:left="1080" w:hanging="1080"/>
        <w:rPr>
          <w:rFonts w:eastAsia="Calibri"/>
          <w:szCs w:val="28"/>
        </w:rPr>
      </w:pPr>
      <w:r>
        <w:rPr>
          <w:rFonts w:eastAsia="Calibri"/>
          <w:szCs w:val="28"/>
        </w:rPr>
        <w:tab/>
        <w:t>Contribution à la communauté</w:t>
      </w:r>
      <w:r>
        <w:rPr>
          <w:rFonts w:eastAsia="Calibri"/>
          <w:szCs w:val="28"/>
        </w:rPr>
        <w:tab/>
        <w:t>2</w:t>
      </w:r>
      <w:r w:rsidR="00602E17">
        <w:rPr>
          <w:rFonts w:eastAsia="Calibri"/>
          <w:szCs w:val="28"/>
        </w:rPr>
        <w:t>2</w:t>
      </w:r>
    </w:p>
    <w:p w:rsidR="00602E17" w:rsidRDefault="00602E17" w:rsidP="00602E17">
      <w:pPr>
        <w:tabs>
          <w:tab w:val="left" w:pos="630"/>
          <w:tab w:val="left" w:pos="1080"/>
          <w:tab w:val="right" w:leader="dot" w:pos="9360"/>
        </w:tabs>
        <w:ind w:left="1080" w:hanging="1080"/>
        <w:rPr>
          <w:rFonts w:eastAsia="Calibri"/>
          <w:szCs w:val="28"/>
        </w:rPr>
      </w:pPr>
      <w:r>
        <w:rPr>
          <w:rFonts w:eastAsia="Calibri"/>
          <w:szCs w:val="28"/>
        </w:rPr>
        <w:tab/>
        <w:t>Réunion d’équipe</w:t>
      </w:r>
      <w:r>
        <w:rPr>
          <w:rFonts w:eastAsia="Calibri"/>
          <w:szCs w:val="28"/>
        </w:rPr>
        <w:tab/>
        <w:t>23</w:t>
      </w:r>
    </w:p>
    <w:p w:rsidR="00602E17" w:rsidRPr="00B85614" w:rsidRDefault="00602E17" w:rsidP="00602E17">
      <w:pPr>
        <w:tabs>
          <w:tab w:val="left" w:pos="630"/>
          <w:tab w:val="left" w:pos="1080"/>
          <w:tab w:val="right" w:leader="dot" w:pos="9360"/>
        </w:tabs>
        <w:ind w:left="1080" w:hanging="1080"/>
        <w:rPr>
          <w:rFonts w:eastAsia="Calibri"/>
        </w:rPr>
      </w:pPr>
      <w:r>
        <w:rPr>
          <w:rFonts w:eastAsia="Calibri"/>
          <w:szCs w:val="28"/>
        </w:rPr>
        <w:tab/>
        <w:t>Supervision individuelle</w:t>
      </w:r>
      <w:r>
        <w:rPr>
          <w:rFonts w:eastAsia="Calibri"/>
          <w:szCs w:val="28"/>
        </w:rPr>
        <w:tab/>
        <w:t>23</w:t>
      </w:r>
    </w:p>
    <w:p w:rsidR="00602E17" w:rsidRDefault="00602E17" w:rsidP="00602E17">
      <w:pPr>
        <w:tabs>
          <w:tab w:val="left" w:pos="630"/>
          <w:tab w:val="left" w:pos="1080"/>
          <w:tab w:val="right" w:leader="dot" w:pos="9360"/>
        </w:tabs>
        <w:ind w:left="1080" w:hanging="1080"/>
        <w:rPr>
          <w:rFonts w:eastAsia="Calibri"/>
          <w:szCs w:val="28"/>
        </w:rPr>
      </w:pPr>
    </w:p>
    <w:p w:rsidR="00CD654A" w:rsidRDefault="00CD654A" w:rsidP="00602E17">
      <w:pPr>
        <w:tabs>
          <w:tab w:val="left" w:pos="630"/>
          <w:tab w:val="left" w:pos="1080"/>
          <w:tab w:val="right" w:leader="dot" w:pos="9360"/>
        </w:tabs>
        <w:ind w:left="1080" w:hanging="1080"/>
        <w:rPr>
          <w:rFonts w:eastAsia="Calibri"/>
          <w:szCs w:val="28"/>
        </w:rPr>
      </w:pPr>
    </w:p>
    <w:p w:rsidR="004E4892" w:rsidRDefault="004E4892" w:rsidP="00602E17">
      <w:pPr>
        <w:tabs>
          <w:tab w:val="left" w:pos="630"/>
          <w:tab w:val="left" w:pos="1080"/>
          <w:tab w:val="right" w:leader="dot" w:pos="9360"/>
        </w:tabs>
        <w:ind w:left="1080" w:hanging="1080"/>
        <w:rPr>
          <w:rFonts w:eastAsia="Calibri"/>
          <w:szCs w:val="28"/>
        </w:rPr>
      </w:pPr>
    </w:p>
    <w:p w:rsidR="004E4892" w:rsidRDefault="004E4892" w:rsidP="00602E17">
      <w:pPr>
        <w:tabs>
          <w:tab w:val="left" w:pos="630"/>
          <w:tab w:val="left" w:pos="1080"/>
          <w:tab w:val="right" w:leader="dot" w:pos="9360"/>
        </w:tabs>
        <w:ind w:left="1080" w:hanging="1080"/>
        <w:rPr>
          <w:rFonts w:eastAsia="Calibri"/>
          <w:szCs w:val="28"/>
        </w:rPr>
      </w:pPr>
    </w:p>
    <w:p w:rsidR="004E4892" w:rsidRDefault="004E4892" w:rsidP="00602E17">
      <w:pPr>
        <w:tabs>
          <w:tab w:val="left" w:pos="630"/>
          <w:tab w:val="left" w:pos="1080"/>
          <w:tab w:val="right" w:leader="dot" w:pos="9360"/>
        </w:tabs>
        <w:ind w:left="1080" w:hanging="1080"/>
        <w:rPr>
          <w:rFonts w:eastAsia="Calibri"/>
          <w:szCs w:val="28"/>
        </w:rPr>
      </w:pPr>
    </w:p>
    <w:p w:rsidR="00CD654A" w:rsidRDefault="00CD654A" w:rsidP="00602E17">
      <w:pPr>
        <w:tabs>
          <w:tab w:val="left" w:pos="630"/>
          <w:tab w:val="left" w:pos="1080"/>
          <w:tab w:val="right" w:leader="dot" w:pos="9360"/>
        </w:tabs>
        <w:ind w:left="1080" w:hanging="1080"/>
        <w:rPr>
          <w:rFonts w:eastAsia="Calibri"/>
          <w:szCs w:val="28"/>
        </w:rPr>
      </w:pPr>
    </w:p>
    <w:p w:rsidR="00A96AB0" w:rsidRDefault="00936B9C" w:rsidP="006F0314">
      <w:pPr>
        <w:tabs>
          <w:tab w:val="left" w:pos="630"/>
          <w:tab w:val="left" w:pos="1080"/>
          <w:tab w:val="right" w:leader="dot" w:pos="9360"/>
        </w:tabs>
        <w:spacing w:after="200" w:line="276" w:lineRule="auto"/>
        <w:ind w:left="1080" w:hanging="1080"/>
        <w:rPr>
          <w:rFonts w:eastAsia="Calibri"/>
          <w:szCs w:val="28"/>
        </w:rPr>
      </w:pPr>
      <w:r>
        <w:rPr>
          <w:rFonts w:eastAsia="Calibri"/>
          <w:szCs w:val="28"/>
        </w:rPr>
        <w:t>LAVAL ET RIVE-</w:t>
      </w:r>
      <w:r w:rsidR="00EE7C03">
        <w:rPr>
          <w:rFonts w:eastAsia="Calibri"/>
          <w:szCs w:val="28"/>
        </w:rPr>
        <w:t>NORD</w:t>
      </w:r>
      <w:r w:rsidR="0089700C">
        <w:rPr>
          <w:rFonts w:eastAsia="Calibri"/>
          <w:szCs w:val="28"/>
        </w:rPr>
        <w:tab/>
      </w:r>
      <w:r w:rsidR="00F4790A">
        <w:rPr>
          <w:rFonts w:eastAsia="Calibri"/>
          <w:szCs w:val="28"/>
        </w:rPr>
        <w:t>2</w:t>
      </w:r>
      <w:r w:rsidR="00602E17">
        <w:rPr>
          <w:rFonts w:eastAsia="Calibri"/>
          <w:szCs w:val="28"/>
        </w:rPr>
        <w:t>4</w:t>
      </w:r>
    </w:p>
    <w:p w:rsidR="00EE7C03" w:rsidRPr="00B85614" w:rsidRDefault="000263DD" w:rsidP="007A24DE">
      <w:pPr>
        <w:tabs>
          <w:tab w:val="left" w:pos="630"/>
          <w:tab w:val="left" w:pos="1080"/>
          <w:tab w:val="right" w:leader="dot" w:pos="9360"/>
        </w:tabs>
        <w:ind w:left="1080" w:hanging="1080"/>
        <w:rPr>
          <w:rFonts w:eastAsia="Calibri"/>
        </w:rPr>
      </w:pPr>
      <w:r>
        <w:rPr>
          <w:rFonts w:eastAsia="Calibri"/>
          <w:szCs w:val="28"/>
        </w:rPr>
        <w:tab/>
      </w:r>
      <w:r w:rsidR="00EE7C03">
        <w:rPr>
          <w:rFonts w:eastAsia="Calibri"/>
          <w:szCs w:val="28"/>
        </w:rPr>
        <w:t>Les organismes partenaires</w:t>
      </w:r>
      <w:r w:rsidR="00EE7C03">
        <w:rPr>
          <w:rFonts w:eastAsia="Calibri"/>
          <w:szCs w:val="28"/>
        </w:rPr>
        <w:tab/>
      </w:r>
      <w:r w:rsidR="00602E17">
        <w:rPr>
          <w:rFonts w:eastAsia="Calibri"/>
          <w:szCs w:val="28"/>
        </w:rPr>
        <w:t>24</w:t>
      </w:r>
    </w:p>
    <w:p w:rsidR="00EE7C03" w:rsidRDefault="000263DD" w:rsidP="007A24DE">
      <w:pPr>
        <w:tabs>
          <w:tab w:val="left" w:pos="630"/>
          <w:tab w:val="left" w:pos="1080"/>
          <w:tab w:val="right" w:leader="dot" w:pos="9360"/>
        </w:tabs>
        <w:ind w:left="1080" w:hanging="1080"/>
        <w:rPr>
          <w:rFonts w:eastAsia="Calibri"/>
          <w:szCs w:val="28"/>
        </w:rPr>
      </w:pPr>
      <w:r>
        <w:rPr>
          <w:rFonts w:eastAsia="Calibri"/>
          <w:szCs w:val="28"/>
        </w:rPr>
        <w:tab/>
      </w:r>
      <w:r w:rsidR="00EE7C03">
        <w:rPr>
          <w:rFonts w:eastAsia="Calibri"/>
          <w:szCs w:val="28"/>
        </w:rPr>
        <w:t xml:space="preserve">Comités et </w:t>
      </w:r>
      <w:r w:rsidR="003B2F06">
        <w:rPr>
          <w:rFonts w:eastAsia="Calibri"/>
          <w:szCs w:val="28"/>
        </w:rPr>
        <w:t>t</w:t>
      </w:r>
      <w:r w:rsidR="00EE7C03">
        <w:rPr>
          <w:rFonts w:eastAsia="Calibri"/>
          <w:szCs w:val="28"/>
        </w:rPr>
        <w:t>ables de concertation</w:t>
      </w:r>
      <w:r w:rsidR="00EE7C03">
        <w:rPr>
          <w:rFonts w:eastAsia="Calibri"/>
          <w:szCs w:val="28"/>
        </w:rPr>
        <w:tab/>
      </w:r>
      <w:r w:rsidR="00F4790A">
        <w:rPr>
          <w:rFonts w:eastAsia="Calibri"/>
          <w:szCs w:val="28"/>
        </w:rPr>
        <w:t>2</w:t>
      </w:r>
      <w:r w:rsidR="00602E17">
        <w:rPr>
          <w:rFonts w:eastAsia="Calibri"/>
          <w:szCs w:val="28"/>
        </w:rPr>
        <w:t>4</w:t>
      </w:r>
    </w:p>
    <w:p w:rsidR="00EE7C03" w:rsidRDefault="000263DD" w:rsidP="007A24DE">
      <w:pPr>
        <w:tabs>
          <w:tab w:val="left" w:pos="630"/>
          <w:tab w:val="left" w:pos="1080"/>
          <w:tab w:val="right" w:leader="dot" w:pos="9360"/>
        </w:tabs>
        <w:ind w:left="1080" w:hanging="1080"/>
        <w:rPr>
          <w:rFonts w:eastAsia="Calibri"/>
          <w:szCs w:val="28"/>
        </w:rPr>
      </w:pPr>
      <w:r>
        <w:rPr>
          <w:rFonts w:eastAsia="Calibri"/>
          <w:szCs w:val="28"/>
        </w:rPr>
        <w:tab/>
      </w:r>
      <w:r w:rsidR="00FF3F18">
        <w:rPr>
          <w:rFonts w:eastAsia="Calibri"/>
          <w:szCs w:val="28"/>
        </w:rPr>
        <w:t>L’organisme subventionnaire</w:t>
      </w:r>
      <w:r w:rsidR="00EE7C03">
        <w:rPr>
          <w:rFonts w:eastAsia="Calibri"/>
          <w:szCs w:val="28"/>
        </w:rPr>
        <w:tab/>
      </w:r>
      <w:r w:rsidR="007A24DE">
        <w:rPr>
          <w:rFonts w:eastAsia="Calibri"/>
          <w:szCs w:val="28"/>
        </w:rPr>
        <w:t>2</w:t>
      </w:r>
      <w:r w:rsidR="00602E17">
        <w:rPr>
          <w:rFonts w:eastAsia="Calibri"/>
          <w:szCs w:val="28"/>
        </w:rPr>
        <w:t>4</w:t>
      </w:r>
    </w:p>
    <w:p w:rsidR="00EE7C03" w:rsidRDefault="000263DD" w:rsidP="00602E17">
      <w:pPr>
        <w:tabs>
          <w:tab w:val="left" w:pos="630"/>
          <w:tab w:val="left" w:pos="1080"/>
          <w:tab w:val="right" w:leader="dot" w:pos="9360"/>
        </w:tabs>
        <w:ind w:left="1080" w:hanging="1080"/>
        <w:rPr>
          <w:rFonts w:eastAsia="Calibri"/>
          <w:szCs w:val="28"/>
        </w:rPr>
      </w:pPr>
      <w:r>
        <w:rPr>
          <w:rFonts w:eastAsia="Calibri"/>
          <w:szCs w:val="28"/>
        </w:rPr>
        <w:tab/>
      </w:r>
      <w:r w:rsidR="003B2F06">
        <w:rPr>
          <w:rFonts w:eastAsia="Calibri"/>
          <w:szCs w:val="28"/>
        </w:rPr>
        <w:t>Nos</w:t>
      </w:r>
      <w:r w:rsidR="00EE7C03">
        <w:rPr>
          <w:rFonts w:eastAsia="Calibri"/>
          <w:szCs w:val="28"/>
        </w:rPr>
        <w:t xml:space="preserve"> commanditaires </w:t>
      </w:r>
      <w:r w:rsidR="00EE7C03">
        <w:rPr>
          <w:rFonts w:eastAsia="Calibri"/>
          <w:szCs w:val="28"/>
        </w:rPr>
        <w:tab/>
      </w:r>
      <w:r w:rsidR="00602E17">
        <w:rPr>
          <w:rFonts w:eastAsia="Calibri"/>
          <w:szCs w:val="28"/>
        </w:rPr>
        <w:t>24</w:t>
      </w:r>
    </w:p>
    <w:p w:rsidR="00602E17" w:rsidRDefault="00602E17" w:rsidP="00602E17">
      <w:pPr>
        <w:tabs>
          <w:tab w:val="left" w:pos="630"/>
          <w:tab w:val="left" w:pos="1080"/>
          <w:tab w:val="right" w:leader="dot" w:pos="9360"/>
        </w:tabs>
        <w:ind w:left="1080" w:hanging="1080"/>
        <w:rPr>
          <w:rFonts w:eastAsia="Calibri"/>
        </w:rPr>
      </w:pPr>
      <w:r>
        <w:rPr>
          <w:rFonts w:eastAsia="Calibri"/>
        </w:rPr>
        <w:tab/>
        <w:t>Réunion d’équipe</w:t>
      </w:r>
      <w:r>
        <w:rPr>
          <w:rFonts w:eastAsia="Calibri"/>
        </w:rPr>
        <w:tab/>
        <w:t>25</w:t>
      </w:r>
    </w:p>
    <w:p w:rsidR="00602E17" w:rsidRPr="00B85614" w:rsidRDefault="00602E17" w:rsidP="007A24DE">
      <w:pPr>
        <w:tabs>
          <w:tab w:val="left" w:pos="630"/>
          <w:tab w:val="left" w:pos="1080"/>
          <w:tab w:val="right" w:leader="dot" w:pos="9360"/>
        </w:tabs>
        <w:spacing w:after="240"/>
        <w:ind w:left="1080" w:hanging="1080"/>
        <w:rPr>
          <w:rFonts w:eastAsia="Calibri"/>
        </w:rPr>
      </w:pPr>
      <w:r>
        <w:rPr>
          <w:rFonts w:eastAsia="Calibri"/>
        </w:rPr>
        <w:tab/>
        <w:t>Supervision individuelle</w:t>
      </w:r>
      <w:r>
        <w:rPr>
          <w:rFonts w:eastAsia="Calibri"/>
        </w:rPr>
        <w:tab/>
        <w:t>25</w:t>
      </w:r>
    </w:p>
    <w:p w:rsidR="002C5F6E" w:rsidRPr="002C5F6E" w:rsidRDefault="0048136E" w:rsidP="002C5F6E">
      <w:pPr>
        <w:tabs>
          <w:tab w:val="left" w:pos="1080"/>
          <w:tab w:val="right" w:leader="dot" w:pos="9360"/>
        </w:tabs>
        <w:ind w:left="1080" w:hanging="1080"/>
        <w:rPr>
          <w:rFonts w:eastAsia="Calibri"/>
          <w:i/>
          <w:szCs w:val="28"/>
        </w:rPr>
      </w:pPr>
      <w:r w:rsidRPr="00062DA7">
        <w:rPr>
          <w:rFonts w:eastAsia="Calibri"/>
          <w:b/>
          <w:szCs w:val="28"/>
        </w:rPr>
        <w:t xml:space="preserve">ANNEXE </w:t>
      </w:r>
      <w:r w:rsidR="007959DC">
        <w:rPr>
          <w:rFonts w:eastAsia="Calibri"/>
          <w:b/>
          <w:szCs w:val="28"/>
        </w:rPr>
        <w:t>1</w:t>
      </w:r>
      <w:r w:rsidR="00BA58DE">
        <w:rPr>
          <w:rFonts w:eastAsia="Calibri"/>
          <w:b/>
          <w:szCs w:val="28"/>
        </w:rPr>
        <w:t xml:space="preserve">: </w:t>
      </w:r>
      <w:r w:rsidR="002C5F6E" w:rsidRPr="002C5F6E">
        <w:rPr>
          <w:rFonts w:eastAsia="Calibri"/>
          <w:i/>
          <w:szCs w:val="28"/>
        </w:rPr>
        <w:t xml:space="preserve">Cheminement de la demande des services </w:t>
      </w:r>
    </w:p>
    <w:p w:rsidR="002C5F6E" w:rsidRPr="002C5F6E" w:rsidRDefault="002C5F6E" w:rsidP="002C5F6E">
      <w:pPr>
        <w:tabs>
          <w:tab w:val="left" w:pos="630"/>
          <w:tab w:val="left" w:pos="1080"/>
          <w:tab w:val="right" w:leader="dot" w:pos="9360"/>
        </w:tabs>
        <w:ind w:left="1080" w:firstLine="90"/>
        <w:rPr>
          <w:rFonts w:eastAsia="Calibri"/>
          <w:i/>
          <w:szCs w:val="28"/>
        </w:rPr>
      </w:pPr>
      <w:r w:rsidRPr="002C5F6E">
        <w:rPr>
          <w:rFonts w:eastAsia="Calibri"/>
          <w:i/>
          <w:szCs w:val="28"/>
        </w:rPr>
        <w:t>du Centre d’intervention de crise et Cheminement du point de service</w:t>
      </w:r>
    </w:p>
    <w:p w:rsidR="0048136E" w:rsidRPr="00B85614" w:rsidRDefault="002C5F6E" w:rsidP="002C5F6E">
      <w:pPr>
        <w:tabs>
          <w:tab w:val="left" w:pos="630"/>
          <w:tab w:val="left" w:pos="1080"/>
          <w:tab w:val="right" w:leader="dot" w:pos="9360"/>
        </w:tabs>
        <w:ind w:left="1080" w:firstLine="90"/>
        <w:rPr>
          <w:rFonts w:eastAsia="Calibri"/>
        </w:rPr>
      </w:pPr>
      <w:r w:rsidRPr="002C5F6E">
        <w:rPr>
          <w:rFonts w:eastAsia="Calibri"/>
          <w:i/>
          <w:szCs w:val="28"/>
        </w:rPr>
        <w:t>de Bordeaux-Cartierville-Saint-Laurent</w:t>
      </w:r>
      <w:r w:rsidR="00BA58DE">
        <w:rPr>
          <w:rFonts w:eastAsia="Calibri"/>
          <w:i/>
          <w:szCs w:val="28"/>
        </w:rPr>
        <w:tab/>
      </w:r>
      <w:r w:rsidR="007A24DE">
        <w:rPr>
          <w:rFonts w:eastAsia="Calibri"/>
          <w:i/>
          <w:szCs w:val="28"/>
        </w:rPr>
        <w:t>2</w:t>
      </w:r>
      <w:r>
        <w:rPr>
          <w:rFonts w:eastAsia="Calibri"/>
          <w:i/>
          <w:szCs w:val="28"/>
        </w:rPr>
        <w:t>7</w:t>
      </w:r>
    </w:p>
    <w:p w:rsidR="00BA58DE" w:rsidRPr="00936B9C" w:rsidRDefault="00BA58DE" w:rsidP="00936B9C">
      <w:pPr>
        <w:tabs>
          <w:tab w:val="left" w:pos="630"/>
          <w:tab w:val="left" w:pos="1080"/>
          <w:tab w:val="right" w:leader="dot" w:pos="9360"/>
        </w:tabs>
        <w:spacing w:after="120"/>
        <w:ind w:left="1080" w:hanging="1080"/>
        <w:rPr>
          <w:rFonts w:eastAsia="Calibri"/>
          <w:b/>
          <w:szCs w:val="28"/>
        </w:rPr>
      </w:pPr>
    </w:p>
    <w:p w:rsidR="002C5F6E" w:rsidRPr="00C470D6" w:rsidRDefault="00062DA7" w:rsidP="00A15C2D">
      <w:pPr>
        <w:tabs>
          <w:tab w:val="left" w:pos="630"/>
          <w:tab w:val="left" w:pos="1080"/>
          <w:tab w:val="right" w:leader="dot" w:pos="9360"/>
        </w:tabs>
        <w:ind w:left="1080" w:hanging="1080"/>
        <w:rPr>
          <w:rFonts w:eastAsia="Calibri"/>
          <w:szCs w:val="28"/>
        </w:rPr>
      </w:pPr>
      <w:r w:rsidRPr="00062DA7">
        <w:rPr>
          <w:rFonts w:eastAsia="Calibri"/>
          <w:b/>
          <w:szCs w:val="28"/>
        </w:rPr>
        <w:t xml:space="preserve">ANNEXE </w:t>
      </w:r>
      <w:r w:rsidR="007959DC">
        <w:rPr>
          <w:rFonts w:eastAsia="Calibri"/>
          <w:b/>
          <w:szCs w:val="28"/>
        </w:rPr>
        <w:t>2</w:t>
      </w:r>
      <w:r w:rsidR="00BA58DE">
        <w:rPr>
          <w:rFonts w:eastAsia="Calibri"/>
          <w:b/>
          <w:szCs w:val="28"/>
        </w:rPr>
        <w:t xml:space="preserve"> : </w:t>
      </w:r>
      <w:r w:rsidR="002C5F6E" w:rsidRPr="00C470D6">
        <w:rPr>
          <w:rFonts w:eastAsia="Calibri"/>
          <w:szCs w:val="28"/>
        </w:rPr>
        <w:t>Offre de service du Programme de soutien à la vie en logement</w:t>
      </w:r>
    </w:p>
    <w:p w:rsidR="00062DA7" w:rsidRPr="00B85614" w:rsidRDefault="002C5F6E" w:rsidP="002C5F6E">
      <w:pPr>
        <w:tabs>
          <w:tab w:val="left" w:pos="630"/>
          <w:tab w:val="left" w:pos="1080"/>
          <w:tab w:val="right" w:leader="dot" w:pos="9360"/>
        </w:tabs>
        <w:ind w:left="1080" w:firstLine="180"/>
        <w:rPr>
          <w:rFonts w:eastAsia="Calibri"/>
        </w:rPr>
      </w:pPr>
      <w:r w:rsidRPr="00C470D6">
        <w:rPr>
          <w:rFonts w:eastAsia="Calibri"/>
          <w:szCs w:val="28"/>
        </w:rPr>
        <w:t>et Programmation d’activités de Montréal</w:t>
      </w:r>
      <w:r w:rsidR="00062DA7" w:rsidRPr="0098486F">
        <w:rPr>
          <w:rFonts w:eastAsia="Calibri"/>
          <w:szCs w:val="28"/>
        </w:rPr>
        <w:tab/>
      </w:r>
      <w:r w:rsidR="00CC65AE">
        <w:rPr>
          <w:rFonts w:eastAsia="Calibri"/>
          <w:szCs w:val="28"/>
        </w:rPr>
        <w:t>2</w:t>
      </w:r>
      <w:r>
        <w:rPr>
          <w:rFonts w:eastAsia="Calibri"/>
          <w:szCs w:val="28"/>
        </w:rPr>
        <w:t>8</w:t>
      </w:r>
    </w:p>
    <w:p w:rsidR="00A15C2D" w:rsidRDefault="00A15C2D" w:rsidP="00EE7C03">
      <w:pPr>
        <w:tabs>
          <w:tab w:val="left" w:pos="630"/>
          <w:tab w:val="left" w:pos="1080"/>
          <w:tab w:val="right" w:leader="dot" w:pos="9360"/>
        </w:tabs>
        <w:spacing w:after="120"/>
        <w:ind w:left="1080" w:hanging="1080"/>
        <w:rPr>
          <w:rFonts w:eastAsia="Calibri"/>
          <w:b/>
          <w:szCs w:val="28"/>
        </w:rPr>
      </w:pPr>
    </w:p>
    <w:p w:rsidR="00012960" w:rsidRPr="00C470D6" w:rsidRDefault="00A15C2D" w:rsidP="00012960">
      <w:pPr>
        <w:tabs>
          <w:tab w:val="left" w:pos="630"/>
          <w:tab w:val="left" w:pos="1080"/>
          <w:tab w:val="right" w:leader="dot" w:pos="9360"/>
        </w:tabs>
        <w:ind w:left="1080" w:hanging="1080"/>
        <w:rPr>
          <w:rFonts w:eastAsia="Calibri"/>
          <w:szCs w:val="28"/>
        </w:rPr>
      </w:pPr>
      <w:r>
        <w:rPr>
          <w:rFonts w:eastAsia="Calibri"/>
          <w:b/>
          <w:szCs w:val="28"/>
        </w:rPr>
        <w:t xml:space="preserve">ANNEXE </w:t>
      </w:r>
      <w:r w:rsidR="007959DC">
        <w:rPr>
          <w:rFonts w:eastAsia="Calibri"/>
          <w:b/>
          <w:szCs w:val="28"/>
        </w:rPr>
        <w:t>3</w:t>
      </w:r>
      <w:r w:rsidR="00BA58DE">
        <w:rPr>
          <w:rFonts w:eastAsia="Calibri"/>
          <w:b/>
          <w:szCs w:val="28"/>
        </w:rPr>
        <w:t xml:space="preserve"> : </w:t>
      </w:r>
      <w:r w:rsidR="00012960" w:rsidRPr="00C470D6">
        <w:rPr>
          <w:rFonts w:eastAsia="Calibri"/>
          <w:szCs w:val="28"/>
        </w:rPr>
        <w:t>Offre de service du Programme de soutien à la vie en logement</w:t>
      </w:r>
    </w:p>
    <w:p w:rsidR="00012960" w:rsidRPr="00B85614" w:rsidRDefault="00012960" w:rsidP="00012960">
      <w:pPr>
        <w:tabs>
          <w:tab w:val="left" w:pos="630"/>
          <w:tab w:val="left" w:pos="1080"/>
          <w:tab w:val="right" w:leader="dot" w:pos="9360"/>
        </w:tabs>
        <w:ind w:left="1080" w:firstLine="180"/>
        <w:rPr>
          <w:rFonts w:eastAsia="Calibri"/>
        </w:rPr>
      </w:pPr>
      <w:proofErr w:type="gramStart"/>
      <w:r w:rsidRPr="00C470D6">
        <w:rPr>
          <w:rFonts w:eastAsia="Calibri"/>
          <w:szCs w:val="28"/>
        </w:rPr>
        <w:t>et</w:t>
      </w:r>
      <w:proofErr w:type="gramEnd"/>
      <w:r w:rsidRPr="00C470D6">
        <w:rPr>
          <w:rFonts w:eastAsia="Calibri"/>
          <w:szCs w:val="28"/>
        </w:rPr>
        <w:t xml:space="preserve"> Programmation d’activités de </w:t>
      </w:r>
      <w:r>
        <w:rPr>
          <w:rFonts w:eastAsia="Calibri"/>
          <w:szCs w:val="28"/>
        </w:rPr>
        <w:t>Laval</w:t>
      </w:r>
      <w:r w:rsidRPr="0098486F">
        <w:rPr>
          <w:rFonts w:eastAsia="Calibri"/>
          <w:szCs w:val="28"/>
        </w:rPr>
        <w:tab/>
      </w:r>
      <w:r>
        <w:rPr>
          <w:rFonts w:eastAsia="Calibri"/>
          <w:szCs w:val="28"/>
        </w:rPr>
        <w:t>29</w:t>
      </w:r>
    </w:p>
    <w:p w:rsidR="00CC65AE" w:rsidRDefault="00CC65AE" w:rsidP="00A15C2D">
      <w:pPr>
        <w:tabs>
          <w:tab w:val="left" w:pos="630"/>
          <w:tab w:val="left" w:pos="1080"/>
          <w:tab w:val="right" w:leader="dot" w:pos="9360"/>
        </w:tabs>
        <w:ind w:left="1080" w:hanging="1080"/>
        <w:rPr>
          <w:rFonts w:eastAsia="Calibri"/>
        </w:rPr>
      </w:pPr>
    </w:p>
    <w:p w:rsidR="00A15C2D" w:rsidRPr="00062DA7" w:rsidRDefault="00A15C2D" w:rsidP="00EE7C03">
      <w:pPr>
        <w:tabs>
          <w:tab w:val="left" w:pos="630"/>
          <w:tab w:val="left" w:pos="1080"/>
          <w:tab w:val="right" w:leader="dot" w:pos="9360"/>
        </w:tabs>
        <w:spacing w:after="120"/>
        <w:ind w:left="1080" w:hanging="1080"/>
        <w:rPr>
          <w:rFonts w:eastAsia="Calibri"/>
          <w:b/>
          <w:szCs w:val="28"/>
        </w:rPr>
      </w:pPr>
    </w:p>
    <w:p w:rsidR="00D3296F" w:rsidRPr="00D3296F" w:rsidRDefault="00D3296F" w:rsidP="00D3296F">
      <w:pPr>
        <w:tabs>
          <w:tab w:val="left" w:pos="720"/>
          <w:tab w:val="left" w:pos="1080"/>
          <w:tab w:val="right" w:leader="dot" w:pos="9360"/>
        </w:tabs>
        <w:spacing w:after="120" w:line="276" w:lineRule="auto"/>
        <w:rPr>
          <w:rFonts w:eastAsia="Calibri"/>
          <w:i/>
        </w:rPr>
      </w:pPr>
    </w:p>
    <w:p w:rsidR="0098433A" w:rsidRDefault="0098433A">
      <w:pPr>
        <w:rPr>
          <w:b/>
          <w:sz w:val="28"/>
          <w:szCs w:val="24"/>
        </w:rPr>
        <w:sectPr w:rsidR="0098433A" w:rsidSect="00761C4D">
          <w:headerReference w:type="even" r:id="rId9"/>
          <w:headerReference w:type="default" r:id="rId10"/>
          <w:headerReference w:type="first" r:id="rId11"/>
          <w:pgSz w:w="12240" w:h="15840" w:code="1"/>
          <w:pgMar w:top="1440" w:right="1800" w:bottom="288" w:left="1800" w:header="706" w:footer="706" w:gutter="0"/>
          <w:cols w:space="708"/>
          <w:docGrid w:linePitch="360"/>
        </w:sectPr>
      </w:pPr>
    </w:p>
    <w:p w:rsidR="00E46FBB" w:rsidRPr="009B15A6" w:rsidRDefault="001012BE" w:rsidP="00E46FBB">
      <w:pPr>
        <w:jc w:val="center"/>
        <w:rPr>
          <w:rFonts w:eastAsia="MS Mincho" w:cs="Times New Roman"/>
          <w:b/>
          <w:sz w:val="24"/>
          <w:szCs w:val="24"/>
          <w:lang w:val="fr-FR" w:eastAsia="fr-FR"/>
        </w:rPr>
      </w:pPr>
      <w:r w:rsidRPr="009B15A6">
        <w:rPr>
          <w:rFonts w:eastAsia="MS Mincho" w:cs="Times New Roman"/>
          <w:b/>
          <w:sz w:val="24"/>
          <w:szCs w:val="24"/>
          <w:lang w:val="fr-FR" w:eastAsia="fr-FR"/>
        </w:rPr>
        <w:t xml:space="preserve">LE MOT </w:t>
      </w:r>
      <w:r w:rsidR="006336FF">
        <w:rPr>
          <w:rFonts w:eastAsia="MS Mincho" w:cs="Times New Roman"/>
          <w:b/>
          <w:sz w:val="24"/>
          <w:szCs w:val="24"/>
          <w:lang w:val="fr-FR" w:eastAsia="fr-FR"/>
        </w:rPr>
        <w:t>DE LA PRÉSIDENTE</w:t>
      </w:r>
      <w:r w:rsidRPr="009B15A6">
        <w:rPr>
          <w:rFonts w:eastAsia="MS Mincho" w:cs="Times New Roman"/>
          <w:b/>
          <w:sz w:val="24"/>
          <w:szCs w:val="24"/>
          <w:lang w:val="fr-FR" w:eastAsia="fr-FR"/>
        </w:rPr>
        <w:t xml:space="preserve"> DU CONSEIL</w:t>
      </w:r>
    </w:p>
    <w:p w:rsidR="00E46FBB" w:rsidRDefault="00E46FBB" w:rsidP="00E46FBB">
      <w:pPr>
        <w:jc w:val="center"/>
        <w:rPr>
          <w:rFonts w:eastAsia="MS Mincho" w:cs="Times New Roman"/>
          <w:b/>
          <w:sz w:val="28"/>
          <w:lang w:val="fr-FR" w:eastAsia="fr-FR"/>
        </w:rPr>
      </w:pPr>
    </w:p>
    <w:p w:rsidR="002E54C6" w:rsidRPr="00604C5F" w:rsidRDefault="002E54C6" w:rsidP="00E46FBB">
      <w:pPr>
        <w:jc w:val="center"/>
        <w:rPr>
          <w:rFonts w:eastAsia="MS Mincho" w:cs="Times New Roman"/>
          <w:b/>
          <w:sz w:val="28"/>
          <w:lang w:val="fr-FR" w:eastAsia="fr-FR"/>
        </w:rPr>
      </w:pPr>
    </w:p>
    <w:p w:rsidR="005F6693" w:rsidRPr="00126664" w:rsidRDefault="00126664" w:rsidP="005F6693">
      <w:pPr>
        <w:jc w:val="both"/>
        <w:rPr>
          <w:rFonts w:eastAsia="MS Mincho"/>
          <w:szCs w:val="28"/>
          <w:lang w:val="fr-FR" w:eastAsia="fr-FR"/>
        </w:rPr>
      </w:pPr>
      <w:r>
        <w:rPr>
          <w:rFonts w:eastAsia="MS Mincho"/>
          <w:szCs w:val="28"/>
          <w:lang w:val="fr-FR" w:eastAsia="fr-FR"/>
        </w:rPr>
        <w:t>Une autre année se termine et l’Association IRIS permet d’année en année de</w:t>
      </w:r>
      <w:r w:rsidR="00446B82">
        <w:rPr>
          <w:rFonts w:eastAsia="MS Mincho"/>
          <w:szCs w:val="28"/>
          <w:lang w:val="fr-FR" w:eastAsia="fr-FR"/>
        </w:rPr>
        <w:t xml:space="preserve"> </w:t>
      </w:r>
      <w:r>
        <w:rPr>
          <w:rFonts w:eastAsia="MS Mincho"/>
          <w:szCs w:val="28"/>
          <w:lang w:val="fr-FR" w:eastAsia="fr-FR"/>
        </w:rPr>
        <w:t>fournir des services à l</w:t>
      </w:r>
      <w:r w:rsidR="004D126D">
        <w:rPr>
          <w:rFonts w:eastAsia="MS Mincho"/>
          <w:szCs w:val="28"/>
          <w:lang w:val="fr-FR" w:eastAsia="fr-FR"/>
        </w:rPr>
        <w:t>a</w:t>
      </w:r>
      <w:r>
        <w:rPr>
          <w:rFonts w:eastAsia="MS Mincho"/>
          <w:szCs w:val="28"/>
          <w:lang w:val="fr-FR" w:eastAsia="fr-FR"/>
        </w:rPr>
        <w:t xml:space="preserve"> population souffrant de problèmes en santé mentale dans la région de Montréal et de Laval.  L’amélioration des services offerts à cette population est la première préoccupation de la direction</w:t>
      </w:r>
      <w:r w:rsidR="00446B82">
        <w:rPr>
          <w:rFonts w:eastAsia="MS Mincho"/>
          <w:szCs w:val="28"/>
          <w:lang w:val="fr-FR" w:eastAsia="fr-FR"/>
        </w:rPr>
        <w:t xml:space="preserve"> </w:t>
      </w:r>
      <w:r>
        <w:rPr>
          <w:rFonts w:eastAsia="MS Mincho"/>
          <w:szCs w:val="28"/>
          <w:lang w:val="fr-FR" w:eastAsia="fr-FR"/>
        </w:rPr>
        <w:t>générale ainsi que chacun des employés d’IRIS. Tous</w:t>
      </w:r>
      <w:r w:rsidR="00446B82">
        <w:rPr>
          <w:rFonts w:eastAsia="MS Mincho"/>
          <w:szCs w:val="28"/>
          <w:lang w:val="fr-FR" w:eastAsia="fr-FR"/>
        </w:rPr>
        <w:t xml:space="preserve"> </w:t>
      </w:r>
      <w:r>
        <w:rPr>
          <w:rFonts w:eastAsia="MS Mincho"/>
          <w:szCs w:val="28"/>
          <w:lang w:val="fr-FR" w:eastAsia="fr-FR"/>
        </w:rPr>
        <w:t xml:space="preserve">travaillant à l’unisson pour offrir une meilleure qualité de vie, une personne à la fois. </w:t>
      </w:r>
    </w:p>
    <w:p w:rsidR="00870E90" w:rsidRDefault="00870E90" w:rsidP="005F6693">
      <w:pPr>
        <w:jc w:val="both"/>
        <w:rPr>
          <w:rFonts w:eastAsia="MS Mincho"/>
          <w:szCs w:val="28"/>
          <w:lang w:val="fr-FR" w:eastAsia="fr-FR"/>
        </w:rPr>
      </w:pPr>
    </w:p>
    <w:p w:rsidR="006F0241" w:rsidRPr="00126664" w:rsidRDefault="006F0241" w:rsidP="005F6693">
      <w:pPr>
        <w:jc w:val="both"/>
        <w:rPr>
          <w:rFonts w:eastAsia="MS Mincho"/>
          <w:szCs w:val="28"/>
          <w:lang w:val="fr-FR" w:eastAsia="fr-FR"/>
        </w:rPr>
      </w:pPr>
    </w:p>
    <w:p w:rsidR="000B3385" w:rsidRDefault="004D126D" w:rsidP="005F6693">
      <w:pPr>
        <w:jc w:val="both"/>
        <w:rPr>
          <w:rFonts w:eastAsia="MS Mincho"/>
          <w:szCs w:val="28"/>
          <w:lang w:val="fr-FR" w:eastAsia="fr-FR"/>
        </w:rPr>
      </w:pPr>
      <w:r>
        <w:rPr>
          <w:rFonts w:eastAsia="MS Mincho"/>
          <w:szCs w:val="28"/>
          <w:lang w:val="fr-FR" w:eastAsia="fr-FR"/>
        </w:rPr>
        <w:t xml:space="preserve">Les membres du Conseil d’administration se sont réunis à cinq (5) reprises pour suivre l’évolution des priorités, des projets de développement ainsi que le suivi du bilan et de l’utilisation des fonds durant l’année financière 2016-2017. Cette nouvelle année fut une année principalement composée de développement et d’expansion des services suite aux lignes directrices maintenant bien connu du Ministère de la santé. </w:t>
      </w:r>
    </w:p>
    <w:p w:rsidR="006F0241" w:rsidRDefault="006F0241" w:rsidP="005F6693">
      <w:pPr>
        <w:jc w:val="both"/>
        <w:rPr>
          <w:rFonts w:eastAsia="MS Mincho"/>
          <w:szCs w:val="28"/>
          <w:lang w:val="fr-FR" w:eastAsia="fr-FR"/>
        </w:rPr>
      </w:pPr>
    </w:p>
    <w:p w:rsidR="006F0241" w:rsidRDefault="006F0241" w:rsidP="005F6693">
      <w:pPr>
        <w:jc w:val="both"/>
        <w:rPr>
          <w:rFonts w:eastAsia="MS Mincho"/>
          <w:szCs w:val="28"/>
          <w:lang w:val="fr-FR" w:eastAsia="fr-FR"/>
        </w:rPr>
      </w:pPr>
    </w:p>
    <w:p w:rsidR="006F0241" w:rsidRDefault="006F0241" w:rsidP="005F6693">
      <w:pPr>
        <w:jc w:val="both"/>
        <w:rPr>
          <w:rFonts w:eastAsia="MS Mincho"/>
          <w:szCs w:val="28"/>
          <w:lang w:val="fr-FR" w:eastAsia="fr-FR"/>
        </w:rPr>
      </w:pPr>
      <w:r>
        <w:rPr>
          <w:rFonts w:eastAsia="MS Mincho"/>
          <w:szCs w:val="28"/>
          <w:lang w:val="fr-FR" w:eastAsia="fr-FR"/>
        </w:rPr>
        <w:t xml:space="preserve">Le Conseil d’administration a pris position et nous avons appuyé la direction générale dans l’accomplissement des projets de développements proposés et des décisions et actions </w:t>
      </w:r>
      <w:r w:rsidR="00602CB6">
        <w:rPr>
          <w:rFonts w:eastAsia="MS Mincho"/>
          <w:szCs w:val="28"/>
          <w:lang w:val="fr-FR" w:eastAsia="fr-FR"/>
        </w:rPr>
        <w:t xml:space="preserve">qui </w:t>
      </w:r>
      <w:r>
        <w:rPr>
          <w:rFonts w:eastAsia="MS Mincho"/>
          <w:szCs w:val="28"/>
          <w:lang w:val="fr-FR" w:eastAsia="fr-FR"/>
        </w:rPr>
        <w:t xml:space="preserve">en ont découlés. Entre autres, un renouvellement de convention collective s’est fait dans l’ordre et l’harmonie. Voilà l’un des meilleurs exemples de santé à l’intérieur d’une organisation pour un Conseil d’administration. </w:t>
      </w:r>
    </w:p>
    <w:p w:rsidR="006F0241" w:rsidRDefault="006F0241" w:rsidP="005F6693">
      <w:pPr>
        <w:jc w:val="both"/>
        <w:rPr>
          <w:rFonts w:eastAsia="MS Mincho"/>
          <w:szCs w:val="28"/>
          <w:lang w:val="fr-FR" w:eastAsia="fr-FR"/>
        </w:rPr>
      </w:pPr>
    </w:p>
    <w:p w:rsidR="006F0241" w:rsidRDefault="006F0241" w:rsidP="005F6693">
      <w:pPr>
        <w:jc w:val="both"/>
        <w:rPr>
          <w:rFonts w:eastAsia="MS Mincho"/>
          <w:szCs w:val="28"/>
          <w:lang w:val="fr-FR" w:eastAsia="fr-FR"/>
        </w:rPr>
      </w:pPr>
    </w:p>
    <w:p w:rsidR="006F0241" w:rsidRPr="00126664" w:rsidRDefault="006F0241" w:rsidP="005F6693">
      <w:pPr>
        <w:jc w:val="both"/>
        <w:rPr>
          <w:rFonts w:eastAsia="MS Mincho"/>
          <w:szCs w:val="28"/>
          <w:lang w:val="fr-FR" w:eastAsia="fr-FR"/>
        </w:rPr>
      </w:pPr>
      <w:r>
        <w:rPr>
          <w:rFonts w:eastAsia="MS Mincho"/>
          <w:szCs w:val="28"/>
          <w:lang w:val="fr-FR" w:eastAsia="fr-FR"/>
        </w:rPr>
        <w:t xml:space="preserve">Je profite de l’occasion pour remercier les membres du Conseil d’administration de leur appui et leur contribution lors de chacune de nos rencontres </w:t>
      </w:r>
    </w:p>
    <w:p w:rsidR="00870E90" w:rsidRPr="00126664" w:rsidRDefault="00870E90" w:rsidP="005F6693">
      <w:pPr>
        <w:jc w:val="both"/>
        <w:rPr>
          <w:rFonts w:eastAsia="MS Mincho"/>
          <w:szCs w:val="28"/>
          <w:lang w:val="fr-FR" w:eastAsia="fr-FR"/>
        </w:rPr>
      </w:pPr>
    </w:p>
    <w:p w:rsidR="00870E90" w:rsidRPr="00126664" w:rsidRDefault="00870E90" w:rsidP="005F6693">
      <w:pPr>
        <w:jc w:val="both"/>
        <w:rPr>
          <w:rFonts w:eastAsia="MS Mincho"/>
          <w:szCs w:val="28"/>
          <w:lang w:val="fr-FR" w:eastAsia="fr-FR"/>
        </w:rPr>
      </w:pPr>
    </w:p>
    <w:p w:rsidR="006336FF" w:rsidRPr="00126664" w:rsidRDefault="006336FF" w:rsidP="005F6693">
      <w:pPr>
        <w:jc w:val="both"/>
        <w:rPr>
          <w:rFonts w:eastAsia="MS Mincho"/>
          <w:szCs w:val="28"/>
          <w:lang w:val="fr-FR" w:eastAsia="fr-FR"/>
        </w:rPr>
      </w:pPr>
    </w:p>
    <w:p w:rsidR="006336FF" w:rsidRPr="00126664" w:rsidRDefault="006336FF" w:rsidP="005F6693">
      <w:pPr>
        <w:jc w:val="both"/>
        <w:rPr>
          <w:rFonts w:eastAsia="MS Mincho"/>
          <w:szCs w:val="28"/>
          <w:lang w:val="fr-FR" w:eastAsia="fr-FR"/>
        </w:rPr>
      </w:pPr>
    </w:p>
    <w:p w:rsidR="006336FF" w:rsidRPr="00126664" w:rsidRDefault="006336FF" w:rsidP="005F6693">
      <w:pPr>
        <w:jc w:val="both"/>
        <w:rPr>
          <w:rFonts w:eastAsia="MS Mincho"/>
          <w:szCs w:val="28"/>
          <w:lang w:val="fr-FR" w:eastAsia="fr-FR"/>
        </w:rPr>
      </w:pPr>
    </w:p>
    <w:p w:rsidR="006336FF" w:rsidRPr="00126664" w:rsidRDefault="006336FF" w:rsidP="005F6693">
      <w:pPr>
        <w:jc w:val="both"/>
        <w:rPr>
          <w:rFonts w:eastAsia="MS Mincho"/>
          <w:szCs w:val="28"/>
          <w:lang w:val="fr-FR" w:eastAsia="fr-FR"/>
        </w:rPr>
      </w:pPr>
    </w:p>
    <w:p w:rsidR="006336FF" w:rsidRPr="00126664" w:rsidRDefault="006336FF" w:rsidP="005F6693">
      <w:pPr>
        <w:jc w:val="both"/>
        <w:rPr>
          <w:rFonts w:eastAsia="MS Mincho"/>
          <w:szCs w:val="28"/>
          <w:lang w:val="fr-FR" w:eastAsia="fr-FR"/>
        </w:rPr>
      </w:pPr>
    </w:p>
    <w:p w:rsidR="0017082F" w:rsidRPr="00126664" w:rsidRDefault="0017082F" w:rsidP="005F6693">
      <w:pPr>
        <w:jc w:val="both"/>
        <w:rPr>
          <w:rFonts w:eastAsia="MS Mincho"/>
          <w:szCs w:val="28"/>
          <w:lang w:val="fr-FR" w:eastAsia="fr-FR"/>
        </w:rPr>
      </w:pPr>
    </w:p>
    <w:p w:rsidR="005F6693" w:rsidRDefault="006336FF" w:rsidP="005F6693">
      <w:pPr>
        <w:jc w:val="both"/>
        <w:rPr>
          <w:rFonts w:eastAsia="MS Mincho"/>
          <w:szCs w:val="28"/>
          <w:lang w:val="fr-FR" w:eastAsia="fr-FR"/>
        </w:rPr>
      </w:pPr>
      <w:r>
        <w:rPr>
          <w:rFonts w:eastAsia="MS Mincho"/>
          <w:szCs w:val="28"/>
          <w:lang w:val="fr-FR" w:eastAsia="fr-FR"/>
        </w:rPr>
        <w:t>Annie Desrosiers,</w:t>
      </w:r>
    </w:p>
    <w:p w:rsidR="0017082F" w:rsidRPr="005F6693" w:rsidRDefault="0017082F" w:rsidP="005F6693">
      <w:pPr>
        <w:jc w:val="both"/>
        <w:rPr>
          <w:rFonts w:eastAsia="MS Mincho"/>
          <w:szCs w:val="28"/>
          <w:lang w:val="fr-FR" w:eastAsia="fr-FR"/>
        </w:rPr>
      </w:pPr>
      <w:r>
        <w:rPr>
          <w:rFonts w:eastAsia="MS Mincho"/>
          <w:szCs w:val="28"/>
          <w:lang w:val="fr-FR" w:eastAsia="fr-FR"/>
        </w:rPr>
        <w:t>Président</w:t>
      </w:r>
      <w:r w:rsidR="006336FF">
        <w:rPr>
          <w:rFonts w:eastAsia="MS Mincho"/>
          <w:szCs w:val="28"/>
          <w:lang w:val="fr-FR" w:eastAsia="fr-FR"/>
        </w:rPr>
        <w:t>e</w:t>
      </w:r>
      <w:r>
        <w:rPr>
          <w:rFonts w:eastAsia="MS Mincho"/>
          <w:szCs w:val="28"/>
          <w:lang w:val="fr-FR" w:eastAsia="fr-FR"/>
        </w:rPr>
        <w:t xml:space="preserve"> du Conseil d’administration</w:t>
      </w:r>
    </w:p>
    <w:p w:rsidR="00E46FBB" w:rsidRDefault="00E46FBB" w:rsidP="00E46FBB">
      <w:pPr>
        <w:jc w:val="both"/>
        <w:rPr>
          <w:rFonts w:eastAsia="MS Mincho" w:cs="Times New Roman"/>
          <w:lang w:val="fr-FR" w:eastAsia="fr-FR"/>
        </w:rPr>
      </w:pPr>
    </w:p>
    <w:p w:rsidR="00AB52B0" w:rsidRPr="00293A10" w:rsidRDefault="00AB52B0">
      <w:pPr>
        <w:rPr>
          <w:b/>
          <w:sz w:val="20"/>
          <w:szCs w:val="24"/>
          <w:lang w:val="fr-FR"/>
        </w:rPr>
      </w:pPr>
    </w:p>
    <w:p w:rsidR="000112C6" w:rsidRPr="009B15A6" w:rsidRDefault="00AB52B0" w:rsidP="00027179">
      <w:pPr>
        <w:jc w:val="center"/>
        <w:rPr>
          <w:rFonts w:eastAsia="Times New Roman" w:cs="Times New Roman"/>
          <w:b/>
          <w:bCs/>
          <w:sz w:val="24"/>
          <w:szCs w:val="28"/>
          <w:lang w:val="fr-FR" w:eastAsia="fr-FR"/>
        </w:rPr>
      </w:pPr>
      <w:r>
        <w:rPr>
          <w:b/>
          <w:sz w:val="28"/>
          <w:szCs w:val="24"/>
        </w:rPr>
        <w:br w:type="page"/>
      </w:r>
      <w:bookmarkStart w:id="1" w:name="_Toc231268558"/>
      <w:r w:rsidR="00805F9F" w:rsidRPr="009B15A6">
        <w:rPr>
          <w:rFonts w:eastAsia="Times New Roman" w:cs="Times New Roman"/>
          <w:b/>
          <w:bCs/>
          <w:sz w:val="24"/>
          <w:szCs w:val="28"/>
          <w:lang w:val="fr-FR" w:eastAsia="fr-FR"/>
        </w:rPr>
        <w:t>LE RAPPORT DE LA DIRECTRICE GENERALE</w:t>
      </w:r>
      <w:bookmarkEnd w:id="1"/>
    </w:p>
    <w:p w:rsidR="00A10A40" w:rsidRPr="005E20E2" w:rsidRDefault="00A10A40" w:rsidP="00A10A40">
      <w:pPr>
        <w:jc w:val="center"/>
        <w:rPr>
          <w:rFonts w:eastAsia="MS Mincho" w:cs="Times New Roman"/>
          <w:b/>
          <w:sz w:val="28"/>
          <w:lang w:val="fr-FR" w:eastAsia="fr-FR"/>
        </w:rPr>
      </w:pPr>
    </w:p>
    <w:p w:rsidR="009E51E0" w:rsidRPr="005E20E2" w:rsidRDefault="009E51E0" w:rsidP="005E20E2">
      <w:pPr>
        <w:jc w:val="center"/>
        <w:rPr>
          <w:rFonts w:eastAsia="MS Mincho" w:cs="Times New Roman"/>
          <w:b/>
          <w:sz w:val="28"/>
          <w:lang w:val="fr-FR" w:eastAsia="fr-FR"/>
        </w:rPr>
      </w:pPr>
    </w:p>
    <w:p w:rsidR="00E44099" w:rsidRPr="006A1F0B" w:rsidRDefault="006A1F0B" w:rsidP="006A1F0B">
      <w:pPr>
        <w:jc w:val="both"/>
      </w:pPr>
      <w:r>
        <w:t xml:space="preserve">L’exercice </w:t>
      </w:r>
      <w:r w:rsidRPr="006A1F0B">
        <w:t>2016-2017 de l’Association IRIS a été marqué par le d</w:t>
      </w:r>
      <w:r>
        <w:t xml:space="preserve">éveloppement de nouvelles ententes de </w:t>
      </w:r>
      <w:r w:rsidR="00BB44B4">
        <w:t>collaboration</w:t>
      </w:r>
      <w:r w:rsidR="00C54FAF">
        <w:t xml:space="preserve"> avec le Collège du V</w:t>
      </w:r>
      <w:r>
        <w:t>ieux Montréal et l’</w:t>
      </w:r>
      <w:r w:rsidR="00C54FAF">
        <w:t>É</w:t>
      </w:r>
      <w:r>
        <w:t>cole secondaire Marie-Anne. C’est une belle avancée concernant nos services d’intervention de crise. Nous sommes ainsi en mesure d’intervenir rapidement auprès d’une population jeune et pouvons faire une différence dans leur trajectoire de vie. Notons au passage que les demandes au service d’aide aux étudiants ne cesse</w:t>
      </w:r>
      <w:r w:rsidR="00C54FAF">
        <w:t>nt</w:t>
      </w:r>
      <w:r>
        <w:t xml:space="preserve"> de croître et que notre implication permet de soutenir également ces organisations aux prises parfois avec des situations complexes. </w:t>
      </w:r>
    </w:p>
    <w:p w:rsidR="00B92722" w:rsidRPr="006A1F0B" w:rsidRDefault="00B92722" w:rsidP="005F6693"/>
    <w:p w:rsidR="005905B7" w:rsidRDefault="00C54FAF" w:rsidP="005905B7">
      <w:pPr>
        <w:jc w:val="both"/>
      </w:pPr>
      <w:r>
        <w:t xml:space="preserve">Outre ces nouvelles ententes, le travail sur les différentes tables, Réseau local de services et celle du comité clinique de soutien et de liaison ont reprises. De part et d’autre les mains sont tendues afin d’offrir des services de qualité à la population du </w:t>
      </w:r>
      <w:r w:rsidR="005905B7">
        <w:rPr>
          <w:rStyle w:val="st"/>
        </w:rPr>
        <w:t xml:space="preserve">Centre intégré universitaire de santé et de </w:t>
      </w:r>
      <w:r w:rsidR="008A5F18">
        <w:t xml:space="preserve">services sociaux du </w:t>
      </w:r>
      <w:r w:rsidR="00A22086">
        <w:t>Nord-de-l</w:t>
      </w:r>
      <w:r w:rsidR="00A22086" w:rsidRPr="004B3AFB">
        <w:t xml:space="preserve"> ‘Île-de-Montréal</w:t>
      </w:r>
      <w:r w:rsidR="005905B7">
        <w:t xml:space="preserve">. Malgré la réorganisation majeure du réseau, on dénote chez nos partenaires habituels un souci et un effort afin de maintenir des liens de travail de qualité. </w:t>
      </w:r>
    </w:p>
    <w:p w:rsidR="00B92722" w:rsidRPr="006A1F0B" w:rsidRDefault="00B92722" w:rsidP="00C54FAF">
      <w:pPr>
        <w:jc w:val="both"/>
      </w:pPr>
    </w:p>
    <w:p w:rsidR="00B92722" w:rsidRPr="006A1F0B" w:rsidRDefault="00A22130" w:rsidP="00C54FAF">
      <w:pPr>
        <w:jc w:val="both"/>
      </w:pPr>
      <w:r>
        <w:t xml:space="preserve">Cette année on constate que les demandes concernant le logement social ne proviennent pas presque exclusivement de personnes ayant des problèmes de santé mentale mais aussi de la population en général. Ce sont </w:t>
      </w:r>
      <w:r w:rsidR="0062214D">
        <w:t xml:space="preserve">des personnes, </w:t>
      </w:r>
      <w:r>
        <w:t xml:space="preserve">des travailleurs, travailleuses à la recherche de logement qui sont dans une situation financière précaire. Au courant de la prochaine année, nous allons tenter de quantifier ce nouveau type de demandes à laquelle nous ne pouvons répondre mais qui nous préoccupe, car elle induit des éléments angoissants important pouvant mener à une détresse. </w:t>
      </w:r>
    </w:p>
    <w:p w:rsidR="00B92722" w:rsidRPr="006A1F0B" w:rsidRDefault="00B92722" w:rsidP="005F6693"/>
    <w:p w:rsidR="00870E90" w:rsidRPr="00A22130" w:rsidRDefault="00A22130" w:rsidP="00A22130">
      <w:pPr>
        <w:jc w:val="both"/>
      </w:pPr>
      <w:r>
        <w:t xml:space="preserve">Rappelons que l’an dernier nous souhaitions terminer le processus d’informatisation des dossiers du centre d’intervention de crise. Malheureusement ce ne fut pas possible d’atteindre cet objectif de travail dans le temps voulu car nous avons fait le choix de peaufiner davantage le dossier client et de conclure la négociation du personnel du centre d’intervention de crise. Nous pourrons mener ce projet à terme au courant des prochains mois. </w:t>
      </w:r>
    </w:p>
    <w:p w:rsidR="00A22130" w:rsidRPr="00A22130" w:rsidRDefault="00A22130" w:rsidP="00A22130">
      <w:pPr>
        <w:jc w:val="both"/>
      </w:pPr>
    </w:p>
    <w:p w:rsidR="00A22130" w:rsidRPr="00A22130" w:rsidRDefault="00A22130" w:rsidP="00B71BE5">
      <w:pPr>
        <w:jc w:val="both"/>
      </w:pPr>
      <w:r w:rsidRPr="00A22130">
        <w:t xml:space="preserve">En terminant, je veux </w:t>
      </w:r>
      <w:r>
        <w:t xml:space="preserve">remercier les différentes équipes de travail pour leur professionnaliste, la qualité de leur travail et leur implication au sein de l’organisation. Leur travail est porteur d’espoir pour les personnes utilisatrices de nos services. </w:t>
      </w:r>
    </w:p>
    <w:p w:rsidR="00A22130" w:rsidRPr="00A22130" w:rsidRDefault="00A22130" w:rsidP="00B71BE5">
      <w:pPr>
        <w:jc w:val="both"/>
      </w:pPr>
    </w:p>
    <w:p w:rsidR="00A22130" w:rsidRDefault="00A22130" w:rsidP="00B71BE5">
      <w:pPr>
        <w:jc w:val="both"/>
        <w:rPr>
          <w:b/>
        </w:rPr>
      </w:pPr>
    </w:p>
    <w:p w:rsidR="00A22130" w:rsidRDefault="00A22130" w:rsidP="005F6693">
      <w:pPr>
        <w:rPr>
          <w:b/>
        </w:rPr>
      </w:pPr>
    </w:p>
    <w:p w:rsidR="00A22130" w:rsidRDefault="00A22130" w:rsidP="005F6693">
      <w:pPr>
        <w:rPr>
          <w:b/>
        </w:rPr>
      </w:pPr>
    </w:p>
    <w:p w:rsidR="00A22130" w:rsidRDefault="00A22130" w:rsidP="005F6693">
      <w:pPr>
        <w:rPr>
          <w:b/>
        </w:rPr>
      </w:pPr>
    </w:p>
    <w:p w:rsidR="00A22130" w:rsidRDefault="00A22130" w:rsidP="005F6693">
      <w:pPr>
        <w:rPr>
          <w:b/>
        </w:rPr>
      </w:pPr>
    </w:p>
    <w:p w:rsidR="00A22130" w:rsidRDefault="00A22130" w:rsidP="005F6693">
      <w:pPr>
        <w:rPr>
          <w:b/>
        </w:rPr>
      </w:pPr>
    </w:p>
    <w:p w:rsidR="00B71BE5" w:rsidRPr="006A1F0B" w:rsidRDefault="00B71BE5" w:rsidP="005F6693">
      <w:pPr>
        <w:rPr>
          <w:b/>
        </w:rPr>
      </w:pPr>
    </w:p>
    <w:p w:rsidR="00A10A40" w:rsidRPr="00FF7B87" w:rsidRDefault="009E51E0" w:rsidP="00A10A40">
      <w:pPr>
        <w:jc w:val="both"/>
        <w:rPr>
          <w:sz w:val="14"/>
        </w:rPr>
      </w:pPr>
      <w:r>
        <w:t>Sylvie de la Boissière,</w:t>
      </w:r>
    </w:p>
    <w:p w:rsidR="00A10A40" w:rsidRDefault="009E51E0" w:rsidP="00A10A40">
      <w:pPr>
        <w:jc w:val="both"/>
      </w:pPr>
      <w:r>
        <w:t>Directrice générale</w:t>
      </w:r>
    </w:p>
    <w:p w:rsidR="009E51E0" w:rsidRDefault="009E51E0" w:rsidP="00A10A40">
      <w:pPr>
        <w:jc w:val="both"/>
      </w:pPr>
    </w:p>
    <w:p w:rsidR="009E51E0" w:rsidRDefault="009E51E0">
      <w:r>
        <w:br w:type="page"/>
      </w:r>
    </w:p>
    <w:p w:rsidR="00FF7B87" w:rsidRPr="00FF7B87" w:rsidRDefault="00FF7B87" w:rsidP="00A10A40">
      <w:pPr>
        <w:jc w:val="both"/>
        <w:rPr>
          <w:sz w:val="16"/>
        </w:rPr>
      </w:pPr>
    </w:p>
    <w:p w:rsidR="006A27D2" w:rsidRPr="00B139F6" w:rsidRDefault="00570656" w:rsidP="006A27D2">
      <w:pPr>
        <w:keepNext/>
        <w:spacing w:before="240" w:after="60"/>
        <w:jc w:val="center"/>
        <w:outlineLvl w:val="0"/>
        <w:rPr>
          <w:rFonts w:eastAsia="Times New Roman"/>
          <w:b/>
          <w:bCs/>
          <w:sz w:val="24"/>
          <w:szCs w:val="28"/>
          <w:lang w:val="fr-FR" w:eastAsia="fr-FR"/>
        </w:rPr>
      </w:pPr>
      <w:r w:rsidRPr="00B139F6">
        <w:rPr>
          <w:rFonts w:eastAsia="Times New Roman"/>
          <w:b/>
          <w:bCs/>
          <w:sz w:val="24"/>
          <w:szCs w:val="28"/>
          <w:lang w:val="fr-FR" w:eastAsia="fr-FR"/>
        </w:rPr>
        <w:t>L’Association IRIS – Initiative de réinsertion sociale</w:t>
      </w:r>
    </w:p>
    <w:p w:rsidR="006A27D2" w:rsidRPr="00B139F6" w:rsidRDefault="006A27D2" w:rsidP="00570656">
      <w:pPr>
        <w:rPr>
          <w:sz w:val="20"/>
        </w:rPr>
      </w:pPr>
    </w:p>
    <w:p w:rsidR="00E005FC" w:rsidRPr="00B139F6" w:rsidRDefault="00E005FC" w:rsidP="00570656">
      <w:pPr>
        <w:rPr>
          <w:sz w:val="20"/>
        </w:rPr>
      </w:pPr>
    </w:p>
    <w:p w:rsidR="00C81D82" w:rsidRPr="00B139F6" w:rsidRDefault="00C81D82" w:rsidP="00570656">
      <w:pPr>
        <w:rPr>
          <w:sz w:val="20"/>
        </w:rPr>
      </w:pPr>
    </w:p>
    <w:p w:rsidR="006A27D2" w:rsidRDefault="00570656" w:rsidP="00570656">
      <w:pPr>
        <w:rPr>
          <w:b/>
          <w:sz w:val="24"/>
        </w:rPr>
      </w:pPr>
      <w:r w:rsidRPr="00570656">
        <w:rPr>
          <w:b/>
          <w:sz w:val="24"/>
        </w:rPr>
        <w:t>NOTRE MISSION</w:t>
      </w:r>
    </w:p>
    <w:p w:rsidR="00C81D82" w:rsidRPr="00570656" w:rsidRDefault="00C81D82" w:rsidP="00570656">
      <w:pPr>
        <w:rPr>
          <w:b/>
          <w:sz w:val="24"/>
        </w:rPr>
      </w:pPr>
    </w:p>
    <w:p w:rsidR="00570656" w:rsidRDefault="00570656" w:rsidP="00570656">
      <w:pPr>
        <w:rPr>
          <w:b/>
        </w:rPr>
      </w:pPr>
    </w:p>
    <w:p w:rsidR="008C2750" w:rsidRPr="00B139F6" w:rsidRDefault="00570656" w:rsidP="00130FEC">
      <w:pPr>
        <w:spacing w:line="360" w:lineRule="auto"/>
        <w:jc w:val="both"/>
      </w:pPr>
      <w:r w:rsidRPr="00B139F6">
        <w:t xml:space="preserve">Promouvoir et dispenser les services en santé mentale avec ou sans hébergement. Pour ce faire, l’Association IRIS offre de l’hébergement à court, moyen et long terme. </w:t>
      </w:r>
      <w:r w:rsidR="0073530D" w:rsidRPr="00B139F6">
        <w:t>E</w:t>
      </w:r>
      <w:r w:rsidRPr="00B139F6">
        <w:t xml:space="preserve">lle offre </w:t>
      </w:r>
      <w:r w:rsidR="0073530D" w:rsidRPr="00B139F6">
        <w:t xml:space="preserve">également à Montréal et à Laval un programme de soutien à la vie en logement. Ce sont des programmes de type centre de jour. </w:t>
      </w:r>
      <w:r w:rsidRPr="00B139F6">
        <w:t xml:space="preserve"> </w:t>
      </w:r>
    </w:p>
    <w:p w:rsidR="0073530D" w:rsidRPr="00B139F6" w:rsidRDefault="0073530D" w:rsidP="00130FEC">
      <w:pPr>
        <w:spacing w:line="360" w:lineRule="auto"/>
        <w:jc w:val="both"/>
      </w:pPr>
    </w:p>
    <w:p w:rsidR="0073530D" w:rsidRPr="00B139F6" w:rsidRDefault="0073530D" w:rsidP="0073530D">
      <w:pPr>
        <w:rPr>
          <w:b/>
          <w:sz w:val="24"/>
        </w:rPr>
      </w:pPr>
      <w:r w:rsidRPr="00B139F6">
        <w:rPr>
          <w:b/>
          <w:sz w:val="24"/>
        </w:rPr>
        <w:t>TERRITOIRE ET SERVICES</w:t>
      </w:r>
    </w:p>
    <w:p w:rsidR="0073530D" w:rsidRDefault="0073530D" w:rsidP="0073530D">
      <w:pPr>
        <w:jc w:val="both"/>
      </w:pPr>
    </w:p>
    <w:p w:rsidR="0073530D" w:rsidRDefault="0073530D" w:rsidP="007D0DBA">
      <w:pPr>
        <w:spacing w:line="360" w:lineRule="auto"/>
        <w:jc w:val="both"/>
      </w:pPr>
      <w:r>
        <w:t xml:space="preserve">Notre organisation couvre principalement le territoire du </w:t>
      </w:r>
      <w:r>
        <w:rPr>
          <w:rStyle w:val="st"/>
        </w:rPr>
        <w:t xml:space="preserve">Centre intégré universitaire de santé et de </w:t>
      </w:r>
      <w:r w:rsidRPr="004B3AFB">
        <w:t>services sociaux du Nord-de-l ‘Île-de-Montréal</w:t>
      </w:r>
      <w:r>
        <w:t>.</w:t>
      </w:r>
    </w:p>
    <w:p w:rsidR="0073530D" w:rsidRDefault="0073530D" w:rsidP="007D0DBA">
      <w:pPr>
        <w:spacing w:line="360" w:lineRule="auto"/>
        <w:jc w:val="both"/>
      </w:pPr>
    </w:p>
    <w:p w:rsidR="0073530D" w:rsidRDefault="0073530D" w:rsidP="007D0DBA">
      <w:pPr>
        <w:pStyle w:val="Paragraphedeliste"/>
        <w:numPr>
          <w:ilvl w:val="0"/>
          <w:numId w:val="23"/>
        </w:numPr>
        <w:spacing w:line="360" w:lineRule="auto"/>
        <w:jc w:val="both"/>
      </w:pPr>
      <w:r>
        <w:t>Centre d’intervention de crise</w:t>
      </w:r>
    </w:p>
    <w:p w:rsidR="0073530D" w:rsidRDefault="0073530D" w:rsidP="007D0DBA">
      <w:pPr>
        <w:pStyle w:val="Paragraphedeliste"/>
        <w:numPr>
          <w:ilvl w:val="0"/>
          <w:numId w:val="23"/>
        </w:numPr>
        <w:spacing w:line="360" w:lineRule="auto"/>
        <w:jc w:val="both"/>
      </w:pPr>
      <w:r>
        <w:t>Appartements supervisés</w:t>
      </w:r>
    </w:p>
    <w:p w:rsidR="0073530D" w:rsidRDefault="0073530D" w:rsidP="007D0DBA">
      <w:pPr>
        <w:pStyle w:val="Paragraphedeliste"/>
        <w:numPr>
          <w:ilvl w:val="0"/>
          <w:numId w:val="23"/>
        </w:numPr>
        <w:spacing w:line="360" w:lineRule="auto"/>
        <w:jc w:val="both"/>
      </w:pPr>
      <w:r>
        <w:t>Appartements autonomes</w:t>
      </w:r>
    </w:p>
    <w:p w:rsidR="0073530D" w:rsidRDefault="0073530D" w:rsidP="007D0DBA">
      <w:pPr>
        <w:pStyle w:val="Paragraphedeliste"/>
        <w:numPr>
          <w:ilvl w:val="0"/>
          <w:numId w:val="23"/>
        </w:numPr>
        <w:spacing w:line="360" w:lineRule="auto"/>
        <w:jc w:val="both"/>
      </w:pPr>
      <w:r>
        <w:t xml:space="preserve">Hébergements Péloquin </w:t>
      </w:r>
    </w:p>
    <w:p w:rsidR="0073530D" w:rsidRDefault="0073530D" w:rsidP="007D0DBA">
      <w:pPr>
        <w:pStyle w:val="Paragraphedeliste"/>
        <w:numPr>
          <w:ilvl w:val="0"/>
          <w:numId w:val="23"/>
        </w:numPr>
        <w:spacing w:line="360" w:lineRule="auto"/>
        <w:jc w:val="both"/>
      </w:pPr>
      <w:r>
        <w:t>Programme de soutien à la vie en logement de Montréal</w:t>
      </w:r>
    </w:p>
    <w:p w:rsidR="0073530D" w:rsidRDefault="0073530D" w:rsidP="007D0DBA">
      <w:pPr>
        <w:pStyle w:val="Paragraphedeliste"/>
        <w:numPr>
          <w:ilvl w:val="0"/>
          <w:numId w:val="23"/>
        </w:numPr>
        <w:spacing w:line="360" w:lineRule="auto"/>
        <w:jc w:val="both"/>
      </w:pPr>
      <w:r>
        <w:t xml:space="preserve">Programme de soutien à la vie en logement de Laval </w:t>
      </w:r>
    </w:p>
    <w:p w:rsidR="0073530D" w:rsidRDefault="0073530D" w:rsidP="0073530D">
      <w:pPr>
        <w:jc w:val="both"/>
      </w:pPr>
    </w:p>
    <w:p w:rsidR="0073530D" w:rsidRDefault="0073530D" w:rsidP="0073530D">
      <w:pPr>
        <w:jc w:val="both"/>
      </w:pPr>
    </w:p>
    <w:p w:rsidR="0073530D" w:rsidRDefault="0073530D" w:rsidP="0073530D">
      <w:pPr>
        <w:jc w:val="both"/>
      </w:pPr>
    </w:p>
    <w:p w:rsidR="0073530D" w:rsidRDefault="0073530D" w:rsidP="0073530D">
      <w:pPr>
        <w:jc w:val="both"/>
      </w:pPr>
    </w:p>
    <w:p w:rsidR="0073530D" w:rsidRDefault="0073530D" w:rsidP="0073530D">
      <w:pPr>
        <w:jc w:val="both"/>
      </w:pPr>
    </w:p>
    <w:p w:rsidR="0073530D" w:rsidRPr="00570656" w:rsidRDefault="0073530D" w:rsidP="0073530D">
      <w:pPr>
        <w:jc w:val="both"/>
      </w:pPr>
    </w:p>
    <w:p w:rsidR="00C81D82" w:rsidRDefault="00C81D82" w:rsidP="007F00A7">
      <w:pPr>
        <w:spacing w:line="480" w:lineRule="auto"/>
        <w:rPr>
          <w:b/>
          <w:sz w:val="24"/>
        </w:rPr>
      </w:pPr>
      <w:r>
        <w:rPr>
          <w:b/>
          <w:sz w:val="24"/>
        </w:rPr>
        <w:br w:type="page"/>
      </w:r>
    </w:p>
    <w:p w:rsidR="006A27D2" w:rsidRDefault="0002505C" w:rsidP="0002505C">
      <w:pPr>
        <w:jc w:val="center"/>
        <w:rPr>
          <w:b/>
          <w:sz w:val="24"/>
        </w:rPr>
      </w:pPr>
      <w:r>
        <w:rPr>
          <w:b/>
          <w:sz w:val="24"/>
        </w:rPr>
        <w:t xml:space="preserve">SERVICES MONTRÉALAIS </w:t>
      </w:r>
    </w:p>
    <w:p w:rsidR="0002505C" w:rsidRPr="002A6779" w:rsidRDefault="0002505C" w:rsidP="002A6779">
      <w:pPr>
        <w:rPr>
          <w:b/>
          <w:sz w:val="24"/>
        </w:rPr>
      </w:pPr>
    </w:p>
    <w:p w:rsidR="00C81D82" w:rsidRDefault="00C81D82" w:rsidP="0002505C">
      <w:pPr>
        <w:jc w:val="center"/>
        <w:rPr>
          <w:b/>
          <w:sz w:val="24"/>
        </w:rPr>
      </w:pPr>
      <w:r>
        <w:rPr>
          <w:b/>
          <w:sz w:val="24"/>
        </w:rPr>
        <w:t>LE CENTRE D’INTERVENTION DE CRISE</w:t>
      </w:r>
    </w:p>
    <w:p w:rsidR="001D13A6" w:rsidRPr="00C81D82" w:rsidRDefault="001D13A6">
      <w:pPr>
        <w:rPr>
          <w:sz w:val="24"/>
          <w:u w:val="single"/>
        </w:rPr>
      </w:pPr>
    </w:p>
    <w:p w:rsidR="00570656" w:rsidRDefault="00570656">
      <w:pPr>
        <w:rPr>
          <w:b/>
          <w:sz w:val="24"/>
        </w:rPr>
      </w:pPr>
    </w:p>
    <w:p w:rsidR="00570656" w:rsidRPr="002B7C36" w:rsidRDefault="00570656" w:rsidP="00570656">
      <w:pPr>
        <w:jc w:val="both"/>
        <w:rPr>
          <w:b/>
          <w:sz w:val="28"/>
        </w:rPr>
      </w:pPr>
      <w:r w:rsidRPr="002B7C36">
        <w:rPr>
          <w:b/>
          <w:sz w:val="24"/>
        </w:rPr>
        <w:t xml:space="preserve">Nos services </w:t>
      </w:r>
      <w:r w:rsidR="004F1B5D" w:rsidRPr="002B7C36">
        <w:rPr>
          <w:b/>
          <w:sz w:val="24"/>
        </w:rPr>
        <w:t xml:space="preserve">sont offerts </w:t>
      </w:r>
      <w:r w:rsidRPr="002B7C36">
        <w:rPr>
          <w:b/>
          <w:sz w:val="24"/>
        </w:rPr>
        <w:t>24/7</w:t>
      </w:r>
      <w:r w:rsidR="004F1B5D" w:rsidRPr="002B7C36">
        <w:rPr>
          <w:b/>
          <w:sz w:val="24"/>
        </w:rPr>
        <w:t>.</w:t>
      </w:r>
      <w:r w:rsidRPr="002B7C36">
        <w:rPr>
          <w:b/>
          <w:sz w:val="24"/>
        </w:rPr>
        <w:t xml:space="preserve"> </w:t>
      </w:r>
    </w:p>
    <w:p w:rsidR="00F27120" w:rsidRDefault="00F27120" w:rsidP="004F1B5D">
      <w:pPr>
        <w:tabs>
          <w:tab w:val="left" w:pos="2976"/>
        </w:tabs>
        <w:jc w:val="both"/>
        <w:rPr>
          <w:b/>
          <w:sz w:val="24"/>
          <w:u w:val="single"/>
        </w:rPr>
      </w:pPr>
    </w:p>
    <w:p w:rsidR="00CB3E6B" w:rsidRPr="00F27120" w:rsidRDefault="00CB3E6B" w:rsidP="00570656">
      <w:pPr>
        <w:jc w:val="both"/>
        <w:rPr>
          <w:b/>
          <w:sz w:val="24"/>
          <w:u w:val="single"/>
        </w:rPr>
      </w:pPr>
    </w:p>
    <w:p w:rsidR="00570656" w:rsidRPr="00F27120" w:rsidRDefault="00F27120" w:rsidP="00570656">
      <w:pPr>
        <w:spacing w:line="360" w:lineRule="auto"/>
        <w:jc w:val="both"/>
        <w:rPr>
          <w:u w:val="single"/>
        </w:rPr>
      </w:pPr>
      <w:r w:rsidRPr="00F27120">
        <w:rPr>
          <w:u w:val="single"/>
        </w:rPr>
        <w:t>Ligne d’intervention téléphonique</w:t>
      </w:r>
    </w:p>
    <w:p w:rsidR="00F27120" w:rsidRDefault="00F27120" w:rsidP="00F27120">
      <w:pPr>
        <w:jc w:val="both"/>
      </w:pPr>
    </w:p>
    <w:p w:rsidR="00570656" w:rsidRDefault="00F27120" w:rsidP="00544EB4">
      <w:pPr>
        <w:jc w:val="both"/>
      </w:pPr>
      <w:r>
        <w:t>Nous offrons de l’écoute</w:t>
      </w:r>
      <w:r w:rsidR="004F1B5D">
        <w:t xml:space="preserve"> et de l’aide en fonction des différentes situations. Nous offrons également de l’information concernant les différentes ressources. </w:t>
      </w:r>
    </w:p>
    <w:p w:rsidR="00F27120" w:rsidRDefault="00F27120" w:rsidP="00544EB4">
      <w:pPr>
        <w:jc w:val="both"/>
      </w:pPr>
    </w:p>
    <w:p w:rsidR="00F27120" w:rsidRDefault="00F27120" w:rsidP="00F27120"/>
    <w:p w:rsidR="004F1B5D" w:rsidRPr="004F1B5D" w:rsidRDefault="004F1B5D" w:rsidP="00F27120">
      <w:pPr>
        <w:rPr>
          <w:u w:val="single"/>
        </w:rPr>
      </w:pPr>
      <w:r w:rsidRPr="004F1B5D">
        <w:rPr>
          <w:u w:val="single"/>
        </w:rPr>
        <w:t>Service ambulatoire</w:t>
      </w:r>
    </w:p>
    <w:p w:rsidR="004F1B5D" w:rsidRDefault="004F1B5D" w:rsidP="00F27120"/>
    <w:p w:rsidR="004F1B5D" w:rsidRDefault="004F1B5D" w:rsidP="00F27120">
      <w:r>
        <w:t xml:space="preserve">Sans avoir recours à l’hébergement, ce service s’adresse à toute personne de 14 ans et plus qui souhaite rencontrer un intervenant. Nous offrons une possibilité d’une douzaine de rencontres. </w:t>
      </w:r>
    </w:p>
    <w:p w:rsidR="004F1B5D" w:rsidRDefault="004F1B5D" w:rsidP="00F27120"/>
    <w:p w:rsidR="00F27120" w:rsidRPr="00F27120" w:rsidRDefault="00F27120" w:rsidP="00F27120">
      <w:pPr>
        <w:rPr>
          <w:u w:val="single"/>
        </w:rPr>
      </w:pPr>
      <w:r w:rsidRPr="00F27120">
        <w:rPr>
          <w:u w:val="single"/>
        </w:rPr>
        <w:t>Intervention de crise en hébergement</w:t>
      </w:r>
    </w:p>
    <w:p w:rsidR="00F27120" w:rsidRDefault="00F27120" w:rsidP="00544EB4">
      <w:pPr>
        <w:jc w:val="both"/>
      </w:pPr>
    </w:p>
    <w:p w:rsidR="00F27120" w:rsidRDefault="00F27120" w:rsidP="00544EB4">
      <w:pPr>
        <w:jc w:val="both"/>
      </w:pPr>
      <w:r>
        <w:t xml:space="preserve">D’une durée maximale de dix jours, nous proposons une intervention intensive </w:t>
      </w:r>
      <w:r w:rsidR="004F1B5D">
        <w:t xml:space="preserve">de deux rencontres par jour par personne afin de dénouer la situation de crise. </w:t>
      </w:r>
    </w:p>
    <w:p w:rsidR="00570656" w:rsidRDefault="00570656" w:rsidP="00F27120"/>
    <w:p w:rsidR="00F27120" w:rsidRDefault="00F27120" w:rsidP="00F27120"/>
    <w:p w:rsidR="00F27120" w:rsidRPr="00544EB4" w:rsidRDefault="00F27120" w:rsidP="00F27120">
      <w:pPr>
        <w:rPr>
          <w:u w:val="single"/>
        </w:rPr>
      </w:pPr>
      <w:r w:rsidRPr="00544EB4">
        <w:rPr>
          <w:u w:val="single"/>
        </w:rPr>
        <w:t>Intervention de crise dan</w:t>
      </w:r>
      <w:r w:rsidR="00544EB4" w:rsidRPr="00544EB4">
        <w:rPr>
          <w:u w:val="single"/>
        </w:rPr>
        <w:t>s</w:t>
      </w:r>
      <w:r w:rsidRPr="00544EB4">
        <w:rPr>
          <w:u w:val="single"/>
        </w:rPr>
        <w:t xml:space="preserve"> la communauté</w:t>
      </w:r>
    </w:p>
    <w:p w:rsidR="00F27120" w:rsidRDefault="00F27120" w:rsidP="00F27120"/>
    <w:p w:rsidR="00F27120" w:rsidRDefault="00F27120" w:rsidP="00544EB4">
      <w:pPr>
        <w:jc w:val="both"/>
      </w:pPr>
      <w:r>
        <w:t xml:space="preserve">Nous nous déplaçons </w:t>
      </w:r>
      <w:r w:rsidR="004F1B5D">
        <w:t xml:space="preserve">sur les lieux de la crise afin d’estimer la situation. </w:t>
      </w:r>
    </w:p>
    <w:p w:rsidR="00544EB4" w:rsidRPr="005245E0" w:rsidRDefault="00544EB4" w:rsidP="00544EB4">
      <w:pPr>
        <w:jc w:val="both"/>
        <w:rPr>
          <w:u w:val="single"/>
        </w:rPr>
      </w:pPr>
    </w:p>
    <w:p w:rsidR="002A6779" w:rsidRDefault="004F1B5D" w:rsidP="00544EB4">
      <w:pPr>
        <w:jc w:val="both"/>
      </w:pPr>
      <w:r>
        <w:t>Au courant de la dernière année les intervenants du centre de crise ont ég</w:t>
      </w:r>
      <w:r w:rsidR="00755A23">
        <w:t>a</w:t>
      </w:r>
      <w:r>
        <w:t>lement répondu à 52 demandes d’aide provenant de la boîte courriel du Regroupement des</w:t>
      </w:r>
      <w:r w:rsidR="00755A23">
        <w:t xml:space="preserve"> </w:t>
      </w:r>
      <w:r>
        <w:t xml:space="preserve">centres de crise du Québec. </w:t>
      </w:r>
    </w:p>
    <w:p w:rsidR="006A27D2" w:rsidRDefault="006A27D2">
      <w:r>
        <w:br w:type="page"/>
      </w:r>
    </w:p>
    <w:p w:rsidR="00102D69" w:rsidRPr="001D13A6" w:rsidRDefault="006A27D2" w:rsidP="00F75BEA">
      <w:pPr>
        <w:rPr>
          <w:b/>
          <w:sz w:val="24"/>
        </w:rPr>
      </w:pPr>
      <w:r w:rsidRPr="001D13A6">
        <w:rPr>
          <w:b/>
          <w:sz w:val="24"/>
        </w:rPr>
        <w:t>1.</w:t>
      </w:r>
      <w:r w:rsidRPr="001D13A6">
        <w:rPr>
          <w:b/>
          <w:sz w:val="24"/>
        </w:rPr>
        <w:tab/>
      </w:r>
      <w:r w:rsidR="00102D69" w:rsidRPr="001D13A6">
        <w:rPr>
          <w:b/>
          <w:sz w:val="24"/>
        </w:rPr>
        <w:t>LE CENTRE D’INTERVENTION DE CRISE</w:t>
      </w:r>
    </w:p>
    <w:p w:rsidR="00102D69" w:rsidRDefault="00102D69" w:rsidP="00102D69"/>
    <w:p w:rsidR="00C71F8E" w:rsidRDefault="002035A9" w:rsidP="00F23D67">
      <w:pPr>
        <w:jc w:val="both"/>
      </w:pPr>
      <w:r>
        <w:t>Entre le 1</w:t>
      </w:r>
      <w:r w:rsidRPr="002035A9">
        <w:rPr>
          <w:vertAlign w:val="superscript"/>
        </w:rPr>
        <w:t>er</w:t>
      </w:r>
      <w:r>
        <w:t xml:space="preserve"> avril 201</w:t>
      </w:r>
      <w:r w:rsidR="00186E06">
        <w:t>6</w:t>
      </w:r>
      <w:r>
        <w:t xml:space="preserve"> et le 31 mars 201</w:t>
      </w:r>
      <w:r w:rsidR="00186E06">
        <w:t>7</w:t>
      </w:r>
      <w:r>
        <w:t>, nous avons hébergé 18</w:t>
      </w:r>
      <w:r w:rsidR="00186E06">
        <w:t>6</w:t>
      </w:r>
      <w:r>
        <w:t xml:space="preserve"> personnes pour un séjour </w:t>
      </w:r>
      <w:r w:rsidR="0016245B">
        <w:t xml:space="preserve">moyen </w:t>
      </w:r>
      <w:r>
        <w:t>de 7 jours et nous avons effectué 2</w:t>
      </w:r>
      <w:r w:rsidR="00186E06">
        <w:t>77</w:t>
      </w:r>
      <w:r>
        <w:t xml:space="preserve"> interventions sur le terrain.</w:t>
      </w:r>
    </w:p>
    <w:p w:rsidR="00C8312E" w:rsidRDefault="00C8312E" w:rsidP="00F23D67">
      <w:pPr>
        <w:jc w:val="both"/>
      </w:pPr>
    </w:p>
    <w:p w:rsidR="00C71F8E" w:rsidRPr="00CF4C8A" w:rsidRDefault="00C71F8E" w:rsidP="00C71F8E">
      <w:pPr>
        <w:ind w:left="360" w:hanging="360"/>
        <w:jc w:val="both"/>
        <w:rPr>
          <w:b/>
          <w:sz w:val="24"/>
        </w:rPr>
      </w:pPr>
      <w:r w:rsidRPr="00CF4C8A">
        <w:rPr>
          <w:b/>
          <w:sz w:val="24"/>
        </w:rPr>
        <w:t>Faits saillants</w:t>
      </w:r>
    </w:p>
    <w:p w:rsidR="00C71F8E" w:rsidRDefault="00C71F8E" w:rsidP="00C71F8E">
      <w:pPr>
        <w:ind w:left="360" w:hanging="360"/>
        <w:jc w:val="both"/>
      </w:pPr>
    </w:p>
    <w:p w:rsidR="00C71F8E" w:rsidRDefault="00C71F8E" w:rsidP="00C71F8E">
      <w:pPr>
        <w:pStyle w:val="Paragraphedeliste"/>
        <w:numPr>
          <w:ilvl w:val="0"/>
          <w:numId w:val="9"/>
        </w:numPr>
        <w:spacing w:line="360" w:lineRule="auto"/>
        <w:ind w:left="1080"/>
        <w:jc w:val="both"/>
      </w:pPr>
      <w:r>
        <w:t>1</w:t>
      </w:r>
      <w:r w:rsidR="00AA417B">
        <w:t> </w:t>
      </w:r>
      <w:r w:rsidR="00186E06">
        <w:t>302</w:t>
      </w:r>
      <w:r w:rsidR="00AA417B">
        <w:t xml:space="preserve"> jours</w:t>
      </w:r>
      <w:r>
        <w:t xml:space="preserve"> en hébergement </w:t>
      </w:r>
    </w:p>
    <w:p w:rsidR="00C71F8E" w:rsidRDefault="00C71F8E" w:rsidP="00C71F8E">
      <w:pPr>
        <w:pStyle w:val="Paragraphedeliste"/>
        <w:numPr>
          <w:ilvl w:val="0"/>
          <w:numId w:val="9"/>
        </w:numPr>
        <w:spacing w:line="360" w:lineRule="auto"/>
        <w:ind w:left="1080"/>
        <w:jc w:val="both"/>
      </w:pPr>
      <w:r>
        <w:t>2</w:t>
      </w:r>
      <w:r w:rsidR="00AA417B">
        <w:t> </w:t>
      </w:r>
      <w:r w:rsidR="00186E06">
        <w:t>604</w:t>
      </w:r>
      <w:r w:rsidR="00AA417B">
        <w:t xml:space="preserve"> </w:t>
      </w:r>
      <w:r>
        <w:t>entretiens cliniques en hébergement</w:t>
      </w:r>
    </w:p>
    <w:p w:rsidR="00C71F8E" w:rsidRDefault="00186E06" w:rsidP="00C71F8E">
      <w:pPr>
        <w:pStyle w:val="Paragraphedeliste"/>
        <w:numPr>
          <w:ilvl w:val="0"/>
          <w:numId w:val="9"/>
        </w:numPr>
        <w:spacing w:line="360" w:lineRule="auto"/>
        <w:ind w:left="1080"/>
        <w:jc w:val="both"/>
      </w:pPr>
      <w:r>
        <w:t xml:space="preserve">298  entretiens cliniques au </w:t>
      </w:r>
      <w:r w:rsidR="00AA417B">
        <w:t>service ambulatoire</w:t>
      </w:r>
    </w:p>
    <w:p w:rsidR="00C71F8E" w:rsidRDefault="00C71F8E" w:rsidP="00C71F8E">
      <w:pPr>
        <w:pStyle w:val="Paragraphedeliste"/>
        <w:numPr>
          <w:ilvl w:val="0"/>
          <w:numId w:val="9"/>
        </w:numPr>
        <w:spacing w:line="360" w:lineRule="auto"/>
        <w:ind w:left="1080"/>
        <w:jc w:val="both"/>
      </w:pPr>
      <w:r>
        <w:t>1 </w:t>
      </w:r>
      <w:r w:rsidR="00AA417B">
        <w:t>00</w:t>
      </w:r>
      <w:r w:rsidR="00186E06">
        <w:t>6</w:t>
      </w:r>
      <w:r>
        <w:t xml:space="preserve"> interventions téléphoniques significatives</w:t>
      </w:r>
    </w:p>
    <w:p w:rsidR="00186E06" w:rsidRDefault="00186E06" w:rsidP="00C71F8E">
      <w:pPr>
        <w:pStyle w:val="Paragraphedeliste"/>
        <w:numPr>
          <w:ilvl w:val="0"/>
          <w:numId w:val="9"/>
        </w:numPr>
        <w:spacing w:line="360" w:lineRule="auto"/>
        <w:ind w:left="1080"/>
        <w:jc w:val="both"/>
      </w:pPr>
      <w:r>
        <w:t>365 interventions téléphoniques liées au support réseau</w:t>
      </w:r>
    </w:p>
    <w:p w:rsidR="00C6416A" w:rsidRDefault="00C6416A" w:rsidP="00C71F8E">
      <w:pPr>
        <w:jc w:val="both"/>
      </w:pPr>
    </w:p>
    <w:p w:rsidR="0061690A" w:rsidRDefault="0061690A" w:rsidP="00C71F8E">
      <w:pPr>
        <w:jc w:val="both"/>
      </w:pPr>
    </w:p>
    <w:p w:rsidR="00AA417B" w:rsidRDefault="00AA417B" w:rsidP="008B2218">
      <w:pPr>
        <w:jc w:val="both"/>
      </w:pPr>
      <w:r>
        <w:t>Nous avons également répertorié 1 </w:t>
      </w:r>
      <w:r w:rsidR="00186E06">
        <w:t>637</w:t>
      </w:r>
      <w:r>
        <w:t xml:space="preserve"> activités</w:t>
      </w:r>
      <w:r w:rsidR="00186E06">
        <w:t xml:space="preserve"> liées</w:t>
      </w:r>
      <w:r>
        <w:t xml:space="preserve"> directement ou indirectem</w:t>
      </w:r>
      <w:r w:rsidR="00FD1C53">
        <w:t xml:space="preserve">ent à la clientèle telles que : </w:t>
      </w:r>
      <w:r>
        <w:t>tenue et résumé de dossier</w:t>
      </w:r>
      <w:r w:rsidR="00186E06">
        <w:t>s</w:t>
      </w:r>
      <w:r>
        <w:t>, demande ponctuelle, recherche de res</w:t>
      </w:r>
      <w:r w:rsidR="00FD1C53">
        <w:t>-</w:t>
      </w:r>
      <w:r>
        <w:t xml:space="preserve">sources, etc. </w:t>
      </w:r>
    </w:p>
    <w:p w:rsidR="00384F6D" w:rsidRDefault="00384F6D" w:rsidP="00AA417B">
      <w:pPr>
        <w:ind w:left="360" w:hanging="360"/>
        <w:jc w:val="both"/>
      </w:pPr>
    </w:p>
    <w:p w:rsidR="0061690A" w:rsidRDefault="0061690A" w:rsidP="00AA417B">
      <w:pPr>
        <w:ind w:left="360" w:hanging="360"/>
        <w:jc w:val="both"/>
      </w:pPr>
    </w:p>
    <w:p w:rsidR="00C71F8E" w:rsidRDefault="00C71F8E" w:rsidP="00C71F8E">
      <w:pPr>
        <w:ind w:left="360" w:hanging="360"/>
        <w:jc w:val="both"/>
        <w:rPr>
          <w:b/>
          <w:sz w:val="24"/>
        </w:rPr>
      </w:pPr>
      <w:r w:rsidRPr="00C71F8E">
        <w:rPr>
          <w:b/>
          <w:sz w:val="24"/>
        </w:rPr>
        <w:t>Source</w:t>
      </w:r>
      <w:r w:rsidR="00F15A55">
        <w:rPr>
          <w:b/>
          <w:sz w:val="24"/>
        </w:rPr>
        <w:t>s</w:t>
      </w:r>
      <w:r w:rsidRPr="00C71F8E">
        <w:rPr>
          <w:b/>
          <w:sz w:val="24"/>
        </w:rPr>
        <w:t xml:space="preserve"> </w:t>
      </w:r>
      <w:r w:rsidR="00F15A55">
        <w:rPr>
          <w:b/>
          <w:sz w:val="24"/>
        </w:rPr>
        <w:t>de</w:t>
      </w:r>
      <w:r w:rsidR="00F777DC">
        <w:rPr>
          <w:b/>
          <w:sz w:val="24"/>
        </w:rPr>
        <w:t xml:space="preserve"> la </w:t>
      </w:r>
      <w:r w:rsidRPr="00C71F8E">
        <w:rPr>
          <w:b/>
          <w:sz w:val="24"/>
        </w:rPr>
        <w:t>référence</w:t>
      </w:r>
    </w:p>
    <w:p w:rsidR="00C6416A" w:rsidRDefault="00C6416A" w:rsidP="00C71F8E">
      <w:pPr>
        <w:ind w:left="360" w:hanging="360"/>
        <w:jc w:val="both"/>
        <w:rPr>
          <w:b/>
          <w:sz w:val="24"/>
        </w:rPr>
      </w:pPr>
    </w:p>
    <w:p w:rsidR="00384F6D" w:rsidRPr="00C6416A" w:rsidRDefault="00186E06" w:rsidP="00384F6D">
      <w:pPr>
        <w:jc w:val="both"/>
      </w:pPr>
      <w:r w:rsidRPr="00C6416A">
        <w:t>Les femmes à 58% utilisent davantage nos services que les hommes à 42%. Près de 98% de notre clientèle parlent le français et 83% sont nés au Canada. On constate cette année une légère augmentation de 3% de</w:t>
      </w:r>
      <w:r w:rsidR="00C6416A">
        <w:t xml:space="preserve"> </w:t>
      </w:r>
      <w:r w:rsidRPr="00C6416A">
        <w:t xml:space="preserve">demande d’aide de la part des hommes. </w:t>
      </w:r>
    </w:p>
    <w:p w:rsidR="00A7674B" w:rsidRDefault="00A7674B" w:rsidP="00384F6D">
      <w:pPr>
        <w:jc w:val="both"/>
        <w:rPr>
          <w:sz w:val="24"/>
        </w:rPr>
      </w:pPr>
    </w:p>
    <w:p w:rsidR="0061690A" w:rsidRPr="00384F6D" w:rsidRDefault="0061690A" w:rsidP="00384F6D">
      <w:pPr>
        <w:jc w:val="both"/>
        <w:rPr>
          <w:sz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705"/>
      </w:tblGrid>
      <w:tr w:rsidR="00247736" w:rsidTr="009E79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Borders>
              <w:top w:val="single" w:sz="4" w:space="0" w:color="auto"/>
              <w:left w:val="single" w:sz="4" w:space="0" w:color="auto"/>
              <w:bottom w:val="single" w:sz="4" w:space="0" w:color="auto"/>
              <w:right w:val="single" w:sz="4" w:space="0" w:color="auto"/>
            </w:tcBorders>
          </w:tcPr>
          <w:p w:rsidR="00247736" w:rsidRDefault="008E37A0" w:rsidP="00F15A55">
            <w:pPr>
              <w:jc w:val="center"/>
            </w:pPr>
            <w:r>
              <w:rPr>
                <w:sz w:val="24"/>
              </w:rPr>
              <w:t>Source</w:t>
            </w:r>
            <w:r w:rsidR="00F15A55">
              <w:rPr>
                <w:sz w:val="24"/>
              </w:rPr>
              <w:t>s</w:t>
            </w:r>
            <w:r>
              <w:rPr>
                <w:sz w:val="24"/>
              </w:rPr>
              <w:t xml:space="preserve"> </w:t>
            </w:r>
            <w:r w:rsidR="00332C13">
              <w:rPr>
                <w:sz w:val="24"/>
              </w:rPr>
              <w:t xml:space="preserve">de la </w:t>
            </w:r>
            <w:r>
              <w:rPr>
                <w:sz w:val="24"/>
              </w:rPr>
              <w:t xml:space="preserve"> référence</w:t>
            </w:r>
          </w:p>
        </w:tc>
      </w:tr>
      <w:tr w:rsidR="00247736" w:rsidTr="0070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tcBorders>
          </w:tcPr>
          <w:p w:rsidR="00247736" w:rsidRPr="00247736" w:rsidRDefault="00186E06" w:rsidP="00955A5C">
            <w:pPr>
              <w:spacing w:before="120" w:after="120"/>
            </w:pPr>
            <w:r>
              <w:t>Auto référence</w:t>
            </w:r>
          </w:p>
        </w:tc>
        <w:tc>
          <w:tcPr>
            <w:tcW w:w="2705" w:type="dxa"/>
            <w:tcBorders>
              <w:top w:val="single" w:sz="4" w:space="0" w:color="auto"/>
              <w:right w:val="single" w:sz="4" w:space="0" w:color="auto"/>
            </w:tcBorders>
          </w:tcPr>
          <w:p w:rsidR="00247736" w:rsidRDefault="00186E06" w:rsidP="00955A5C">
            <w:pPr>
              <w:spacing w:before="120" w:after="120"/>
              <w:jc w:val="center"/>
              <w:cnfStyle w:val="000000100000" w:firstRow="0" w:lastRow="0" w:firstColumn="0" w:lastColumn="0" w:oddVBand="0" w:evenVBand="0" w:oddHBand="1" w:evenHBand="0" w:firstRowFirstColumn="0" w:firstRowLastColumn="0" w:lastRowFirstColumn="0" w:lastRowLastColumn="0"/>
            </w:pPr>
            <w:r>
              <w:t>58%</w:t>
            </w:r>
          </w:p>
        </w:tc>
      </w:tr>
      <w:tr w:rsidR="00247736" w:rsidTr="00701DC3">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8" w:space="0" w:color="000000" w:themeColor="text1"/>
              <w:left w:val="single" w:sz="4" w:space="0" w:color="auto"/>
              <w:bottom w:val="single" w:sz="8" w:space="0" w:color="000000" w:themeColor="text1"/>
            </w:tcBorders>
            <w:vAlign w:val="center"/>
          </w:tcPr>
          <w:p w:rsidR="00247736" w:rsidRPr="00C15BB7" w:rsidRDefault="00F777DC" w:rsidP="00F777DC">
            <w:pPr>
              <w:spacing w:before="120" w:after="120"/>
            </w:pPr>
            <w:r>
              <w:t>Urgence</w:t>
            </w:r>
            <w:r w:rsidR="00247736">
              <w:t xml:space="preserve"> psychiatrique</w:t>
            </w:r>
          </w:p>
        </w:tc>
        <w:tc>
          <w:tcPr>
            <w:tcW w:w="2705" w:type="dxa"/>
            <w:tcBorders>
              <w:top w:val="single" w:sz="8" w:space="0" w:color="000000" w:themeColor="text1"/>
              <w:bottom w:val="single" w:sz="8" w:space="0" w:color="000000" w:themeColor="text1"/>
              <w:right w:val="single" w:sz="4" w:space="0" w:color="auto"/>
            </w:tcBorders>
            <w:vAlign w:val="center"/>
          </w:tcPr>
          <w:p w:rsidR="00247736" w:rsidRDefault="00F777DC" w:rsidP="00F15A55">
            <w:pPr>
              <w:spacing w:before="120" w:after="120"/>
              <w:jc w:val="center"/>
              <w:cnfStyle w:val="000000000000" w:firstRow="0" w:lastRow="0" w:firstColumn="0" w:lastColumn="0" w:oddVBand="0" w:evenVBand="0" w:oddHBand="0" w:evenHBand="0" w:firstRowFirstColumn="0" w:firstRowLastColumn="0" w:lastRowFirstColumn="0" w:lastRowLastColumn="0"/>
            </w:pPr>
            <w:r>
              <w:t>1</w:t>
            </w:r>
            <w:r w:rsidR="00186E06">
              <w:t>9</w:t>
            </w:r>
            <w:r w:rsidR="00F15A55">
              <w:t>%</w:t>
            </w:r>
          </w:p>
        </w:tc>
      </w:tr>
      <w:tr w:rsidR="00247736" w:rsidTr="0070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left w:val="single" w:sz="4" w:space="0" w:color="auto"/>
            </w:tcBorders>
          </w:tcPr>
          <w:p w:rsidR="00247736" w:rsidRPr="00C15BB7" w:rsidRDefault="00F777DC" w:rsidP="00955A5C">
            <w:pPr>
              <w:spacing w:before="120" w:after="120"/>
            </w:pPr>
            <w:r>
              <w:t>Personne de la famille/proche</w:t>
            </w:r>
          </w:p>
        </w:tc>
        <w:tc>
          <w:tcPr>
            <w:tcW w:w="2705" w:type="dxa"/>
            <w:tcBorders>
              <w:right w:val="single" w:sz="4" w:space="0" w:color="auto"/>
            </w:tcBorders>
            <w:vAlign w:val="bottom"/>
          </w:tcPr>
          <w:p w:rsidR="00247736" w:rsidRDefault="00186E06" w:rsidP="00701DC3">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9</w:t>
            </w:r>
            <w:r w:rsidR="00247736">
              <w:t>%</w:t>
            </w:r>
          </w:p>
        </w:tc>
      </w:tr>
      <w:tr w:rsidR="00BE252F" w:rsidTr="00701DC3">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8" w:space="0" w:color="000000" w:themeColor="text1"/>
              <w:left w:val="single" w:sz="4" w:space="0" w:color="auto"/>
              <w:bottom w:val="single" w:sz="8" w:space="0" w:color="000000" w:themeColor="text1"/>
            </w:tcBorders>
            <w:vAlign w:val="center"/>
          </w:tcPr>
          <w:p w:rsidR="00BE252F" w:rsidRDefault="00186E06" w:rsidP="00F35215">
            <w:pPr>
              <w:spacing w:before="120"/>
            </w:pPr>
            <w:r>
              <w:t>CIUSSS</w:t>
            </w:r>
          </w:p>
        </w:tc>
        <w:tc>
          <w:tcPr>
            <w:tcW w:w="2705" w:type="dxa"/>
            <w:tcBorders>
              <w:top w:val="single" w:sz="8" w:space="0" w:color="000000" w:themeColor="text1"/>
              <w:bottom w:val="single" w:sz="8" w:space="0" w:color="000000" w:themeColor="text1"/>
              <w:right w:val="single" w:sz="4" w:space="0" w:color="auto"/>
            </w:tcBorders>
            <w:vAlign w:val="bottom"/>
          </w:tcPr>
          <w:p w:rsidR="00BE252F" w:rsidRDefault="00186E06" w:rsidP="00701DC3">
            <w:pPr>
              <w:spacing w:before="120" w:after="120"/>
              <w:jc w:val="center"/>
              <w:cnfStyle w:val="000000000000" w:firstRow="0" w:lastRow="0" w:firstColumn="0" w:lastColumn="0" w:oddVBand="0" w:evenVBand="0" w:oddHBand="0" w:evenHBand="0" w:firstRowFirstColumn="0" w:firstRowLastColumn="0" w:lastRowFirstColumn="0" w:lastRowLastColumn="0"/>
            </w:pPr>
            <w:r>
              <w:t>12%</w:t>
            </w:r>
          </w:p>
        </w:tc>
      </w:tr>
      <w:tr w:rsidR="00F777DC" w:rsidTr="0070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left w:val="single" w:sz="4" w:space="0" w:color="auto"/>
              <w:bottom w:val="single" w:sz="4" w:space="0" w:color="auto"/>
              <w:right w:val="single" w:sz="4" w:space="0" w:color="auto"/>
            </w:tcBorders>
          </w:tcPr>
          <w:p w:rsidR="00F777DC" w:rsidRDefault="00F777DC" w:rsidP="00955A5C">
            <w:pPr>
              <w:spacing w:before="120" w:after="120"/>
            </w:pPr>
            <w:r>
              <w:t>Inconnu</w:t>
            </w:r>
          </w:p>
        </w:tc>
        <w:tc>
          <w:tcPr>
            <w:tcW w:w="2705" w:type="dxa"/>
            <w:tcBorders>
              <w:left w:val="single" w:sz="4" w:space="0" w:color="auto"/>
              <w:bottom w:val="single" w:sz="4" w:space="0" w:color="auto"/>
              <w:right w:val="single" w:sz="4" w:space="0" w:color="auto"/>
            </w:tcBorders>
            <w:vAlign w:val="center"/>
          </w:tcPr>
          <w:p w:rsidR="00F777DC" w:rsidRDefault="00186E06" w:rsidP="00186E06">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w:t>
            </w:r>
            <w:r w:rsidR="00F777DC">
              <w:t xml:space="preserve"> </w:t>
            </w:r>
            <w:r>
              <w:t>2</w:t>
            </w:r>
            <w:r w:rsidR="00F777DC">
              <w:t>%</w:t>
            </w:r>
          </w:p>
        </w:tc>
      </w:tr>
    </w:tbl>
    <w:p w:rsidR="00DA33EC" w:rsidRDefault="00DA33EC"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61690A" w:rsidRDefault="0061690A" w:rsidP="008B3FC2">
      <w:pPr>
        <w:jc w:val="both"/>
      </w:pPr>
    </w:p>
    <w:p w:rsidR="00DE2179" w:rsidRDefault="0087036C" w:rsidP="00F35215">
      <w:pPr>
        <w:ind w:left="360" w:hanging="360"/>
        <w:jc w:val="both"/>
        <w:rPr>
          <w:b/>
          <w:sz w:val="24"/>
        </w:rPr>
      </w:pPr>
      <w:r w:rsidRPr="00396F75">
        <w:rPr>
          <w:b/>
          <w:sz w:val="24"/>
        </w:rPr>
        <w:t xml:space="preserve">Portrait type de la clientèle </w:t>
      </w:r>
    </w:p>
    <w:p w:rsidR="003D484B" w:rsidRDefault="003D484B" w:rsidP="00F35215">
      <w:pPr>
        <w:ind w:left="360" w:hanging="360"/>
        <w:jc w:val="both"/>
        <w:rPr>
          <w:b/>
          <w:sz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3D484B" w:rsidRPr="009E7962" w:rsidTr="00666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3D484B" w:rsidRPr="009E7962" w:rsidRDefault="003D484B" w:rsidP="00666BFC">
            <w:pPr>
              <w:jc w:val="center"/>
              <w:rPr>
                <w:sz w:val="24"/>
              </w:rPr>
            </w:pPr>
            <w:r>
              <w:rPr>
                <w:sz w:val="24"/>
              </w:rPr>
              <w:t>Milieu socio-résidentiel</w:t>
            </w:r>
          </w:p>
        </w:tc>
      </w:tr>
      <w:tr w:rsidR="003D484B"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3D484B" w:rsidRPr="00CF4C8A" w:rsidRDefault="003D484B" w:rsidP="00666BFC">
            <w:pPr>
              <w:spacing w:before="120" w:after="120"/>
              <w:rPr>
                <w:b w:val="0"/>
              </w:rPr>
            </w:pPr>
            <w:r>
              <w:t>Seul</w:t>
            </w:r>
          </w:p>
        </w:tc>
        <w:tc>
          <w:tcPr>
            <w:tcW w:w="2700" w:type="dxa"/>
            <w:tcBorders>
              <w:right w:val="single" w:sz="4" w:space="0" w:color="auto"/>
            </w:tcBorders>
          </w:tcPr>
          <w:p w:rsidR="003D484B" w:rsidRDefault="003D484B" w:rsidP="00666BFC">
            <w:pPr>
              <w:spacing w:before="120" w:after="120"/>
              <w:jc w:val="center"/>
              <w:cnfStyle w:val="000000100000" w:firstRow="0" w:lastRow="0" w:firstColumn="0" w:lastColumn="0" w:oddVBand="0" w:evenVBand="0" w:oddHBand="1" w:evenHBand="0" w:firstRowFirstColumn="0" w:firstRowLastColumn="0" w:lastRowFirstColumn="0" w:lastRowLastColumn="0"/>
            </w:pPr>
            <w:r>
              <w:t>40%</w:t>
            </w:r>
          </w:p>
        </w:tc>
      </w:tr>
      <w:tr w:rsidR="003D484B"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3D484B" w:rsidRPr="00C15BB7" w:rsidRDefault="003D484B" w:rsidP="003D484B">
            <w:pPr>
              <w:spacing w:before="120" w:after="120"/>
            </w:pPr>
            <w:r>
              <w:t>Un ou plusieurs adultes de sa famille</w:t>
            </w:r>
          </w:p>
        </w:tc>
        <w:tc>
          <w:tcPr>
            <w:tcW w:w="2700" w:type="dxa"/>
            <w:tcBorders>
              <w:right w:val="single" w:sz="4" w:space="0" w:color="auto"/>
            </w:tcBorders>
            <w:vAlign w:val="bottom"/>
          </w:tcPr>
          <w:p w:rsidR="003D484B" w:rsidRDefault="002336ED" w:rsidP="00BD5F94">
            <w:pPr>
              <w:spacing w:before="120" w:after="120"/>
              <w:jc w:val="center"/>
              <w:cnfStyle w:val="000000000000" w:firstRow="0" w:lastRow="0" w:firstColumn="0" w:lastColumn="0" w:oddVBand="0" w:evenVBand="0" w:oddHBand="0" w:evenHBand="0" w:firstRowFirstColumn="0" w:firstRowLastColumn="0" w:lastRowFirstColumn="0" w:lastRowLastColumn="0"/>
            </w:pPr>
            <w:r>
              <w:t>16</w:t>
            </w:r>
            <w:r w:rsidR="003D484B">
              <w:t>%</w:t>
            </w:r>
          </w:p>
        </w:tc>
      </w:tr>
      <w:tr w:rsidR="003D484B"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3D484B" w:rsidRPr="00C15BB7" w:rsidRDefault="003D484B" w:rsidP="003D484B">
            <w:pPr>
              <w:spacing w:before="120" w:after="120"/>
            </w:pPr>
            <w:r>
              <w:t>Conjoints et enfants</w:t>
            </w:r>
          </w:p>
        </w:tc>
        <w:tc>
          <w:tcPr>
            <w:tcW w:w="2700" w:type="dxa"/>
            <w:tcBorders>
              <w:right w:val="single" w:sz="4" w:space="0" w:color="auto"/>
            </w:tcBorders>
            <w:vAlign w:val="bottom"/>
          </w:tcPr>
          <w:p w:rsidR="003D484B" w:rsidRDefault="003D484B" w:rsidP="003D484B">
            <w:pPr>
              <w:spacing w:before="120" w:after="120"/>
              <w:jc w:val="center"/>
              <w:cnfStyle w:val="000000100000" w:firstRow="0" w:lastRow="0" w:firstColumn="0" w:lastColumn="0" w:oddVBand="0" w:evenVBand="0" w:oddHBand="1" w:evenHBand="0" w:firstRowFirstColumn="0" w:firstRowLastColumn="0" w:lastRowFirstColumn="0" w:lastRowLastColumn="0"/>
            </w:pPr>
            <w:r>
              <w:t>10%</w:t>
            </w:r>
          </w:p>
        </w:tc>
      </w:tr>
      <w:tr w:rsidR="003D484B"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3D484B" w:rsidRPr="00C15BB7" w:rsidRDefault="003D484B" w:rsidP="003D484B">
            <w:pPr>
              <w:spacing w:before="120" w:after="120"/>
            </w:pPr>
            <w:r>
              <w:t>Un ou des enfants mineurs</w:t>
            </w:r>
          </w:p>
        </w:tc>
        <w:tc>
          <w:tcPr>
            <w:tcW w:w="2700" w:type="dxa"/>
          </w:tcPr>
          <w:p w:rsidR="003D484B" w:rsidRDefault="003D484B" w:rsidP="003D484B">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r>
      <w:tr w:rsidR="003D484B"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tcPr>
          <w:p w:rsidR="003D484B" w:rsidRPr="00C15BB7" w:rsidRDefault="003D484B" w:rsidP="003D484B">
            <w:pPr>
              <w:spacing w:before="120" w:after="120"/>
            </w:pPr>
            <w:r>
              <w:t>Autres</w:t>
            </w:r>
          </w:p>
        </w:tc>
        <w:tc>
          <w:tcPr>
            <w:tcW w:w="2700" w:type="dxa"/>
            <w:tcBorders>
              <w:left w:val="single" w:sz="4" w:space="0" w:color="auto"/>
              <w:bottom w:val="single" w:sz="4" w:space="0" w:color="auto"/>
              <w:right w:val="single" w:sz="4" w:space="0" w:color="auto"/>
            </w:tcBorders>
          </w:tcPr>
          <w:p w:rsidR="003D484B" w:rsidRDefault="003D484B" w:rsidP="003D484B">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29% </w:t>
            </w:r>
          </w:p>
        </w:tc>
      </w:tr>
    </w:tbl>
    <w:p w:rsidR="003D484B" w:rsidRDefault="003D484B" w:rsidP="00F35215">
      <w:pPr>
        <w:ind w:left="360" w:hanging="360"/>
        <w:jc w:val="both"/>
        <w:rPr>
          <w:b/>
          <w:sz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D81A55" w:rsidTr="00666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Borders>
              <w:top w:val="single" w:sz="4" w:space="0" w:color="auto"/>
              <w:left w:val="single" w:sz="4" w:space="0" w:color="auto"/>
              <w:right w:val="single" w:sz="4" w:space="0" w:color="auto"/>
            </w:tcBorders>
          </w:tcPr>
          <w:p w:rsidR="00D81A55" w:rsidRDefault="00D81A55" w:rsidP="00666BFC">
            <w:pPr>
              <w:jc w:val="center"/>
            </w:pPr>
            <w:r>
              <w:rPr>
                <w:sz w:val="24"/>
              </w:rPr>
              <w:t>Groupes d’âge</w:t>
            </w:r>
          </w:p>
        </w:tc>
      </w:tr>
      <w:tr w:rsidR="00D81A55"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D81A55" w:rsidRPr="00C15BB7" w:rsidRDefault="00D81A55" w:rsidP="00666BFC">
            <w:pPr>
              <w:spacing w:before="120" w:after="120"/>
            </w:pPr>
            <w:r>
              <w:t>18-24</w:t>
            </w:r>
          </w:p>
        </w:tc>
        <w:tc>
          <w:tcPr>
            <w:tcW w:w="2700" w:type="dxa"/>
            <w:tcBorders>
              <w:right w:val="single" w:sz="4" w:space="0" w:color="auto"/>
            </w:tcBorders>
          </w:tcPr>
          <w:p w:rsidR="00D81A55" w:rsidRDefault="00D81A55" w:rsidP="00666BFC">
            <w:pPr>
              <w:spacing w:before="120" w:after="120"/>
              <w:jc w:val="center"/>
              <w:cnfStyle w:val="000000100000" w:firstRow="0" w:lastRow="0" w:firstColumn="0" w:lastColumn="0" w:oddVBand="0" w:evenVBand="0" w:oddHBand="1" w:evenHBand="0" w:firstRowFirstColumn="0" w:firstRowLastColumn="0" w:lastRowFirstColumn="0" w:lastRowLastColumn="0"/>
            </w:pPr>
            <w:r>
              <w:t>16%</w:t>
            </w:r>
          </w:p>
        </w:tc>
      </w:tr>
      <w:tr w:rsidR="00D81A55"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D81A55" w:rsidRPr="00C15BB7" w:rsidRDefault="00D81A55" w:rsidP="00666BFC">
            <w:pPr>
              <w:spacing w:before="120" w:after="120"/>
            </w:pPr>
            <w:r>
              <w:t>25-34</w:t>
            </w:r>
          </w:p>
        </w:tc>
        <w:tc>
          <w:tcPr>
            <w:tcW w:w="2700" w:type="dxa"/>
            <w:tcBorders>
              <w:right w:val="single" w:sz="4" w:space="0" w:color="auto"/>
            </w:tcBorders>
          </w:tcPr>
          <w:p w:rsidR="00D81A55" w:rsidRDefault="00D81A55" w:rsidP="00666BFC">
            <w:pPr>
              <w:spacing w:before="120" w:after="120"/>
              <w:jc w:val="center"/>
              <w:cnfStyle w:val="000000000000" w:firstRow="0" w:lastRow="0" w:firstColumn="0" w:lastColumn="0" w:oddVBand="0" w:evenVBand="0" w:oddHBand="0" w:evenHBand="0" w:firstRowFirstColumn="0" w:firstRowLastColumn="0" w:lastRowFirstColumn="0" w:lastRowLastColumn="0"/>
            </w:pPr>
            <w:r>
              <w:t>19%</w:t>
            </w:r>
          </w:p>
        </w:tc>
      </w:tr>
      <w:tr w:rsidR="00D81A55"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D81A55" w:rsidRPr="00C15BB7" w:rsidRDefault="00D81A55" w:rsidP="00666BFC">
            <w:pPr>
              <w:spacing w:before="120" w:after="120"/>
            </w:pPr>
            <w:r>
              <w:t>35-44</w:t>
            </w:r>
          </w:p>
        </w:tc>
        <w:tc>
          <w:tcPr>
            <w:tcW w:w="2700" w:type="dxa"/>
            <w:tcBorders>
              <w:right w:val="single" w:sz="4" w:space="0" w:color="auto"/>
            </w:tcBorders>
          </w:tcPr>
          <w:p w:rsidR="00D81A55" w:rsidRDefault="00D81A55" w:rsidP="00D81A55">
            <w:pPr>
              <w:spacing w:before="120" w:after="120"/>
              <w:jc w:val="center"/>
              <w:cnfStyle w:val="000000100000" w:firstRow="0" w:lastRow="0" w:firstColumn="0" w:lastColumn="0" w:oddVBand="0" w:evenVBand="0" w:oddHBand="1" w:evenHBand="0" w:firstRowFirstColumn="0" w:firstRowLastColumn="0" w:lastRowFirstColumn="0" w:lastRowLastColumn="0"/>
            </w:pPr>
            <w:r>
              <w:t>24%</w:t>
            </w:r>
          </w:p>
        </w:tc>
      </w:tr>
      <w:tr w:rsidR="00D81A55"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right w:val="single" w:sz="4" w:space="0" w:color="auto"/>
            </w:tcBorders>
          </w:tcPr>
          <w:p w:rsidR="00D81A55" w:rsidRPr="00C15BB7" w:rsidRDefault="00D81A55" w:rsidP="00666BFC">
            <w:pPr>
              <w:spacing w:before="120" w:after="120"/>
            </w:pPr>
            <w:r>
              <w:t>45-54</w:t>
            </w:r>
          </w:p>
        </w:tc>
        <w:tc>
          <w:tcPr>
            <w:tcW w:w="2700" w:type="dxa"/>
            <w:tcBorders>
              <w:left w:val="single" w:sz="4" w:space="0" w:color="auto"/>
              <w:right w:val="single" w:sz="4" w:space="0" w:color="auto"/>
            </w:tcBorders>
          </w:tcPr>
          <w:p w:rsidR="00D81A55" w:rsidRDefault="00D81A55" w:rsidP="00D81A55">
            <w:pPr>
              <w:spacing w:before="120" w:after="120"/>
              <w:jc w:val="center"/>
              <w:cnfStyle w:val="000000000000" w:firstRow="0" w:lastRow="0" w:firstColumn="0" w:lastColumn="0" w:oddVBand="0" w:evenVBand="0" w:oddHBand="0" w:evenHBand="0" w:firstRowFirstColumn="0" w:firstRowLastColumn="0" w:lastRowFirstColumn="0" w:lastRowLastColumn="0"/>
            </w:pPr>
            <w:r>
              <w:t>20%</w:t>
            </w:r>
          </w:p>
        </w:tc>
      </w:tr>
      <w:tr w:rsidR="00D81A55"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right w:val="single" w:sz="4" w:space="0" w:color="auto"/>
            </w:tcBorders>
          </w:tcPr>
          <w:p w:rsidR="00D81A55" w:rsidRDefault="00D81A55" w:rsidP="00666BFC">
            <w:pPr>
              <w:spacing w:before="120" w:after="120"/>
            </w:pPr>
            <w:r>
              <w:t>55-64</w:t>
            </w:r>
          </w:p>
        </w:tc>
        <w:tc>
          <w:tcPr>
            <w:tcW w:w="2700" w:type="dxa"/>
            <w:tcBorders>
              <w:left w:val="single" w:sz="4" w:space="0" w:color="auto"/>
              <w:right w:val="single" w:sz="4" w:space="0" w:color="auto"/>
            </w:tcBorders>
          </w:tcPr>
          <w:p w:rsidR="00D81A55" w:rsidRDefault="00D81A55" w:rsidP="00D81A55">
            <w:pPr>
              <w:spacing w:before="120" w:after="120"/>
              <w:jc w:val="center"/>
              <w:cnfStyle w:val="000000100000" w:firstRow="0" w:lastRow="0" w:firstColumn="0" w:lastColumn="0" w:oddVBand="0" w:evenVBand="0" w:oddHBand="1" w:evenHBand="0" w:firstRowFirstColumn="0" w:firstRowLastColumn="0" w:lastRowFirstColumn="0" w:lastRowLastColumn="0"/>
            </w:pPr>
            <w:r>
              <w:t>16%</w:t>
            </w:r>
          </w:p>
        </w:tc>
      </w:tr>
      <w:tr w:rsidR="00D81A55"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right w:val="single" w:sz="4" w:space="0" w:color="auto"/>
            </w:tcBorders>
          </w:tcPr>
          <w:p w:rsidR="00D81A55" w:rsidRDefault="00D81A55" w:rsidP="00666BFC">
            <w:pPr>
              <w:spacing w:before="120" w:after="120"/>
            </w:pPr>
            <w:r>
              <w:t>65-74</w:t>
            </w:r>
          </w:p>
        </w:tc>
        <w:tc>
          <w:tcPr>
            <w:tcW w:w="2700" w:type="dxa"/>
            <w:tcBorders>
              <w:left w:val="single" w:sz="4" w:space="0" w:color="auto"/>
              <w:right w:val="single" w:sz="4" w:space="0" w:color="auto"/>
            </w:tcBorders>
          </w:tcPr>
          <w:p w:rsidR="00D81A55" w:rsidRDefault="00D81A55" w:rsidP="00666BFC">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   4%  </w:t>
            </w:r>
          </w:p>
        </w:tc>
      </w:tr>
      <w:tr w:rsidR="00D81A55"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tcPr>
          <w:p w:rsidR="00D81A55" w:rsidRDefault="00D81A55" w:rsidP="00666BFC">
            <w:pPr>
              <w:spacing w:before="120" w:after="120"/>
            </w:pPr>
            <w:r>
              <w:t>75 et plus</w:t>
            </w:r>
          </w:p>
        </w:tc>
        <w:tc>
          <w:tcPr>
            <w:tcW w:w="2700" w:type="dxa"/>
            <w:tcBorders>
              <w:left w:val="single" w:sz="4" w:space="0" w:color="auto"/>
              <w:bottom w:val="single" w:sz="4" w:space="0" w:color="auto"/>
              <w:right w:val="single" w:sz="4" w:space="0" w:color="auto"/>
            </w:tcBorders>
          </w:tcPr>
          <w:p w:rsidR="00D81A55" w:rsidRDefault="00D81A55" w:rsidP="00D81A55">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1%</w:t>
            </w:r>
          </w:p>
        </w:tc>
      </w:tr>
    </w:tbl>
    <w:p w:rsidR="00A7674B" w:rsidRDefault="00A7674B"/>
    <w:p w:rsidR="00A46982" w:rsidRDefault="00D81A55" w:rsidP="00A46982">
      <w:pPr>
        <w:jc w:val="both"/>
      </w:pPr>
      <w:r>
        <w:t xml:space="preserve">Au fil des ans cette statistique demeure sensiblement la même soit, 44% des utilisateurs de service se retrouvent dans la tranche d’âge des 35-54 ans. </w:t>
      </w:r>
    </w:p>
    <w:p w:rsidR="00A7674B" w:rsidRDefault="00A7674B" w:rsidP="00A7674B">
      <w:pPr>
        <w:jc w:val="both"/>
      </w:pPr>
    </w:p>
    <w:p w:rsidR="001C3399" w:rsidRDefault="001C3399" w:rsidP="008B3FC2">
      <w:pPr>
        <w:jc w:val="both"/>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C15BB7" w:rsidTr="000E6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C15BB7" w:rsidRPr="008A12EA" w:rsidRDefault="00C15BB7" w:rsidP="00C15BB7">
            <w:pPr>
              <w:jc w:val="center"/>
            </w:pPr>
            <w:r w:rsidRPr="008A12EA">
              <w:rPr>
                <w:sz w:val="24"/>
              </w:rPr>
              <w:t>Soutien social</w:t>
            </w:r>
          </w:p>
        </w:tc>
      </w:tr>
      <w:tr w:rsidR="00C15BB7" w:rsidTr="00694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C15BB7" w:rsidRPr="000E6AD7" w:rsidRDefault="00C15BB7" w:rsidP="00900A21">
            <w:pPr>
              <w:spacing w:before="120" w:after="120"/>
            </w:pPr>
            <w:r w:rsidRPr="000E6AD7">
              <w:t>Soutien social disponible</w:t>
            </w:r>
          </w:p>
        </w:tc>
        <w:tc>
          <w:tcPr>
            <w:tcW w:w="2700" w:type="dxa"/>
            <w:tcBorders>
              <w:right w:val="single" w:sz="4" w:space="0" w:color="auto"/>
            </w:tcBorders>
            <w:vAlign w:val="center"/>
          </w:tcPr>
          <w:p w:rsidR="00C15BB7" w:rsidRDefault="00193F5D" w:rsidP="00D81A55">
            <w:pPr>
              <w:spacing w:before="120" w:after="120"/>
              <w:jc w:val="center"/>
              <w:cnfStyle w:val="000000100000" w:firstRow="0" w:lastRow="0" w:firstColumn="0" w:lastColumn="0" w:oddVBand="0" w:evenVBand="0" w:oddHBand="1" w:evenHBand="0" w:firstRowFirstColumn="0" w:firstRowLastColumn="0" w:lastRowFirstColumn="0" w:lastRowLastColumn="0"/>
            </w:pPr>
            <w:r>
              <w:t>4</w:t>
            </w:r>
            <w:r w:rsidR="00D81A55">
              <w:t>4</w:t>
            </w:r>
            <w:r w:rsidR="00C15BB7">
              <w:t>%</w:t>
            </w:r>
          </w:p>
        </w:tc>
      </w:tr>
      <w:tr w:rsidR="00C15BB7" w:rsidTr="000E6AD7">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C15BB7" w:rsidRPr="000E6AD7" w:rsidRDefault="00C15BB7" w:rsidP="00C15BB7">
            <w:r w:rsidRPr="000E6AD7">
              <w:t>Soutien social non disponible</w:t>
            </w:r>
          </w:p>
        </w:tc>
        <w:tc>
          <w:tcPr>
            <w:tcW w:w="2700" w:type="dxa"/>
            <w:vAlign w:val="center"/>
          </w:tcPr>
          <w:p w:rsidR="00C15BB7" w:rsidRDefault="00193F5D" w:rsidP="00D81A55">
            <w:pPr>
              <w:jc w:val="center"/>
              <w:cnfStyle w:val="000000000000" w:firstRow="0" w:lastRow="0" w:firstColumn="0" w:lastColumn="0" w:oddVBand="0" w:evenVBand="0" w:oddHBand="0" w:evenHBand="0" w:firstRowFirstColumn="0" w:firstRowLastColumn="0" w:lastRowFirstColumn="0" w:lastRowLastColumn="0"/>
            </w:pPr>
            <w:r>
              <w:t>1</w:t>
            </w:r>
            <w:r w:rsidR="00D81A55">
              <w:t>6</w:t>
            </w:r>
            <w:r w:rsidR="00C15BB7">
              <w:t xml:space="preserve"> %</w:t>
            </w:r>
          </w:p>
        </w:tc>
      </w:tr>
      <w:tr w:rsidR="00C15BB7" w:rsidTr="00D81A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none" w:sz="0" w:space="0" w:color="auto"/>
              <w:right w:val="single" w:sz="4" w:space="0" w:color="auto"/>
            </w:tcBorders>
          </w:tcPr>
          <w:p w:rsidR="00C15BB7" w:rsidRPr="000E6AD7" w:rsidRDefault="00C15BB7" w:rsidP="00900A21">
            <w:pPr>
              <w:spacing w:before="120" w:after="120"/>
            </w:pPr>
            <w:r w:rsidRPr="000E6AD7">
              <w:t>Aucun soutien</w:t>
            </w:r>
          </w:p>
        </w:tc>
        <w:tc>
          <w:tcPr>
            <w:tcW w:w="2700" w:type="dxa"/>
            <w:tcBorders>
              <w:left w:val="single" w:sz="4" w:space="0" w:color="auto"/>
              <w:bottom w:val="none" w:sz="0" w:space="0" w:color="auto"/>
              <w:right w:val="single" w:sz="4" w:space="0" w:color="auto"/>
            </w:tcBorders>
          </w:tcPr>
          <w:p w:rsidR="00C15BB7" w:rsidRDefault="00D81A55" w:rsidP="00193F5D">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6</w:t>
            </w:r>
            <w:r w:rsidR="00C15BB7">
              <w:t>%</w:t>
            </w:r>
          </w:p>
        </w:tc>
      </w:tr>
      <w:tr w:rsidR="00D81A55" w:rsidTr="00694553">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tcPr>
          <w:p w:rsidR="00D81A55" w:rsidRPr="000E6AD7" w:rsidRDefault="00D81A55" w:rsidP="00900A21">
            <w:pPr>
              <w:spacing w:before="120" w:after="120"/>
            </w:pPr>
            <w:r>
              <w:t>Inconnu</w:t>
            </w:r>
          </w:p>
        </w:tc>
        <w:tc>
          <w:tcPr>
            <w:tcW w:w="2700" w:type="dxa"/>
            <w:tcBorders>
              <w:left w:val="single" w:sz="4" w:space="0" w:color="auto"/>
              <w:bottom w:val="single" w:sz="4" w:space="0" w:color="auto"/>
              <w:right w:val="single" w:sz="4" w:space="0" w:color="auto"/>
            </w:tcBorders>
          </w:tcPr>
          <w:p w:rsidR="00D81A55" w:rsidRDefault="00D81A55" w:rsidP="00193F5D">
            <w:pPr>
              <w:spacing w:before="120" w:after="120"/>
              <w:jc w:val="center"/>
              <w:cnfStyle w:val="000000000000" w:firstRow="0" w:lastRow="0" w:firstColumn="0" w:lastColumn="0" w:oddVBand="0" w:evenVBand="0" w:oddHBand="0" w:evenHBand="0" w:firstRowFirstColumn="0" w:firstRowLastColumn="0" w:lastRowFirstColumn="0" w:lastRowLastColumn="0"/>
            </w:pPr>
            <w:r>
              <w:t>34%</w:t>
            </w:r>
          </w:p>
        </w:tc>
      </w:tr>
    </w:tbl>
    <w:p w:rsidR="00D81A55" w:rsidRDefault="00D81A55" w:rsidP="00664FAA">
      <w:pPr>
        <w:ind w:left="360" w:hanging="360"/>
        <w:jc w:val="both"/>
        <w:rPr>
          <w:b/>
          <w:sz w:val="24"/>
        </w:rPr>
      </w:pPr>
    </w:p>
    <w:p w:rsidR="00D81A55" w:rsidRDefault="00D81A55" w:rsidP="00664FAA">
      <w:pPr>
        <w:ind w:left="360" w:hanging="360"/>
        <w:jc w:val="both"/>
        <w:rPr>
          <w:b/>
          <w:sz w:val="24"/>
        </w:rPr>
      </w:pPr>
    </w:p>
    <w:p w:rsidR="00D81A55" w:rsidRDefault="00D81A55" w:rsidP="00664FAA">
      <w:pPr>
        <w:ind w:left="360" w:hanging="360"/>
        <w:jc w:val="both"/>
        <w:rPr>
          <w:b/>
          <w:sz w:val="24"/>
        </w:rPr>
      </w:pPr>
    </w:p>
    <w:p w:rsidR="00C6416A" w:rsidRDefault="00C6416A" w:rsidP="00664FAA">
      <w:pPr>
        <w:ind w:left="360" w:hanging="360"/>
        <w:jc w:val="both"/>
        <w:rPr>
          <w:b/>
          <w:sz w:val="24"/>
        </w:rPr>
      </w:pPr>
    </w:p>
    <w:p w:rsidR="00C6416A" w:rsidRDefault="00C6416A" w:rsidP="00664FAA">
      <w:pPr>
        <w:ind w:left="360" w:hanging="360"/>
        <w:jc w:val="both"/>
        <w:rPr>
          <w:b/>
          <w:sz w:val="24"/>
        </w:rPr>
      </w:pPr>
    </w:p>
    <w:p w:rsidR="00D81A55" w:rsidRDefault="00D81A55" w:rsidP="00664FAA">
      <w:pPr>
        <w:ind w:left="360" w:hanging="360"/>
        <w:jc w:val="both"/>
        <w:rPr>
          <w:b/>
          <w:sz w:val="24"/>
        </w:rPr>
      </w:pPr>
    </w:p>
    <w:p w:rsidR="00664FAA" w:rsidRDefault="00664FAA" w:rsidP="00664FAA">
      <w:pPr>
        <w:ind w:left="360" w:hanging="360"/>
        <w:jc w:val="both"/>
        <w:rPr>
          <w:b/>
          <w:sz w:val="24"/>
        </w:rPr>
      </w:pPr>
      <w:r w:rsidRPr="00396F75">
        <w:rPr>
          <w:b/>
          <w:sz w:val="24"/>
        </w:rPr>
        <w:t>Portrait type de la clientèle</w:t>
      </w:r>
    </w:p>
    <w:p w:rsidR="00A7674B" w:rsidRDefault="00A7674B"/>
    <w:p w:rsidR="00F67005" w:rsidRDefault="00F67005"/>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C15BB7" w:rsidTr="000E6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C15BB7" w:rsidRDefault="00C15BB7" w:rsidP="00C15BB7">
            <w:pPr>
              <w:jc w:val="center"/>
            </w:pPr>
            <w:r w:rsidRPr="00916B1D">
              <w:rPr>
                <w:sz w:val="24"/>
              </w:rPr>
              <w:t>Source de revenu</w:t>
            </w:r>
          </w:p>
        </w:tc>
      </w:tr>
      <w:tr w:rsidR="00EF2403" w:rsidTr="00694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EF2403" w:rsidRPr="000E6AD7" w:rsidRDefault="00EF2403" w:rsidP="00307773">
            <w:pPr>
              <w:spacing w:before="120" w:after="120"/>
            </w:pPr>
            <w:r>
              <w:t>Inconnu</w:t>
            </w:r>
          </w:p>
        </w:tc>
        <w:tc>
          <w:tcPr>
            <w:tcW w:w="2700" w:type="dxa"/>
            <w:tcBorders>
              <w:right w:val="single" w:sz="4" w:space="0" w:color="auto"/>
            </w:tcBorders>
          </w:tcPr>
          <w:p w:rsidR="00EF2403" w:rsidRDefault="00EF2403" w:rsidP="00307773">
            <w:pPr>
              <w:spacing w:before="120" w:after="120"/>
              <w:jc w:val="center"/>
              <w:cnfStyle w:val="000000100000" w:firstRow="0" w:lastRow="0" w:firstColumn="0" w:lastColumn="0" w:oddVBand="0" w:evenVBand="0" w:oddHBand="1" w:evenHBand="0" w:firstRowFirstColumn="0" w:firstRowLastColumn="0" w:lastRowFirstColumn="0" w:lastRowLastColumn="0"/>
            </w:pPr>
            <w:r>
              <w:t>25%</w:t>
            </w:r>
          </w:p>
        </w:tc>
      </w:tr>
      <w:tr w:rsidR="00DE15B2" w:rsidTr="00694553">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DE15B2" w:rsidRPr="000E6AD7" w:rsidRDefault="00DE15B2" w:rsidP="00307773">
            <w:pPr>
              <w:spacing w:before="120" w:after="120"/>
            </w:pPr>
            <w:r w:rsidRPr="000E6AD7">
              <w:t>Sécurité du revenu</w:t>
            </w:r>
          </w:p>
        </w:tc>
        <w:tc>
          <w:tcPr>
            <w:tcW w:w="2700" w:type="dxa"/>
            <w:tcBorders>
              <w:right w:val="single" w:sz="4" w:space="0" w:color="auto"/>
            </w:tcBorders>
          </w:tcPr>
          <w:p w:rsidR="00DE15B2" w:rsidRDefault="00EF2403" w:rsidP="00307773">
            <w:pPr>
              <w:spacing w:before="120" w:after="120"/>
              <w:jc w:val="center"/>
              <w:cnfStyle w:val="000000000000" w:firstRow="0" w:lastRow="0" w:firstColumn="0" w:lastColumn="0" w:oddVBand="0" w:evenVBand="0" w:oddHBand="0" w:evenHBand="0" w:firstRowFirstColumn="0" w:firstRowLastColumn="0" w:lastRowFirstColumn="0" w:lastRowLastColumn="0"/>
            </w:pPr>
            <w:r>
              <w:t>24</w:t>
            </w:r>
            <w:r w:rsidR="00DE15B2">
              <w:t>%</w:t>
            </w:r>
          </w:p>
        </w:tc>
      </w:tr>
      <w:tr w:rsidR="00DE15B2" w:rsidTr="000E6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DE15B2" w:rsidRPr="000E6AD7" w:rsidRDefault="008437C9" w:rsidP="00307773">
            <w:pPr>
              <w:spacing w:before="120" w:after="120"/>
            </w:pPr>
            <w:r>
              <w:t>Emploi temps complet</w:t>
            </w:r>
          </w:p>
        </w:tc>
        <w:tc>
          <w:tcPr>
            <w:tcW w:w="2700" w:type="dxa"/>
          </w:tcPr>
          <w:p w:rsidR="00DE15B2" w:rsidRDefault="00EF2403" w:rsidP="00307773">
            <w:pPr>
              <w:spacing w:before="120" w:after="120"/>
              <w:jc w:val="center"/>
              <w:cnfStyle w:val="000000100000" w:firstRow="0" w:lastRow="0" w:firstColumn="0" w:lastColumn="0" w:oddVBand="0" w:evenVBand="0" w:oddHBand="1" w:evenHBand="0" w:firstRowFirstColumn="0" w:firstRowLastColumn="0" w:lastRowFirstColumn="0" w:lastRowLastColumn="0"/>
            </w:pPr>
            <w:r>
              <w:t>7</w:t>
            </w:r>
            <w:r w:rsidR="008437C9">
              <w:t>6%</w:t>
            </w:r>
          </w:p>
        </w:tc>
      </w:tr>
      <w:tr w:rsidR="00DE15B2" w:rsidTr="00694553">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DE15B2" w:rsidRPr="000E6AD7" w:rsidRDefault="008437C9" w:rsidP="00221FF9">
            <w:pPr>
              <w:spacing w:before="120" w:after="120"/>
            </w:pPr>
            <w:r>
              <w:t>Emploi temps partiel</w:t>
            </w:r>
          </w:p>
        </w:tc>
        <w:tc>
          <w:tcPr>
            <w:tcW w:w="2700" w:type="dxa"/>
            <w:tcBorders>
              <w:right w:val="single" w:sz="4" w:space="0" w:color="auto"/>
            </w:tcBorders>
          </w:tcPr>
          <w:p w:rsidR="00DE15B2" w:rsidRDefault="00EF2403" w:rsidP="00221FF9">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  </w:t>
            </w:r>
            <w:r w:rsidR="00F70683">
              <w:t>1</w:t>
            </w:r>
            <w:r>
              <w:t>7</w:t>
            </w:r>
            <w:r w:rsidR="008437C9">
              <w:t>%</w:t>
            </w:r>
          </w:p>
        </w:tc>
      </w:tr>
      <w:tr w:rsidR="00DE15B2" w:rsidTr="000E6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DE15B2" w:rsidRPr="000E6AD7" w:rsidRDefault="008437C9" w:rsidP="008437C9">
            <w:pPr>
              <w:spacing w:before="120" w:after="120"/>
            </w:pPr>
            <w:r>
              <w:t>Assurance emploi</w:t>
            </w:r>
          </w:p>
        </w:tc>
        <w:tc>
          <w:tcPr>
            <w:tcW w:w="2700" w:type="dxa"/>
          </w:tcPr>
          <w:p w:rsidR="00DE15B2" w:rsidRDefault="00EF2403" w:rsidP="00EF2403">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w:t>
            </w:r>
            <w:r w:rsidR="00DE15B2">
              <w:t xml:space="preserve"> </w:t>
            </w:r>
            <w:r>
              <w:t>8</w:t>
            </w:r>
            <w:r w:rsidR="00DE15B2">
              <w:t>%</w:t>
            </w:r>
          </w:p>
        </w:tc>
      </w:tr>
      <w:tr w:rsidR="00EF2403" w:rsidTr="000E6AD7">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EF2403" w:rsidRDefault="00EF2403" w:rsidP="00307773">
            <w:pPr>
              <w:spacing w:before="120" w:after="120"/>
            </w:pPr>
            <w:r>
              <w:t>Aucun revenu</w:t>
            </w:r>
          </w:p>
        </w:tc>
        <w:tc>
          <w:tcPr>
            <w:tcW w:w="2700" w:type="dxa"/>
          </w:tcPr>
          <w:p w:rsidR="00EF2403" w:rsidRDefault="00EF2403" w:rsidP="00307773">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  7%</w:t>
            </w:r>
          </w:p>
        </w:tc>
      </w:tr>
      <w:tr w:rsidR="008437C9" w:rsidTr="000E6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8437C9" w:rsidRDefault="008437C9" w:rsidP="00307773">
            <w:pPr>
              <w:spacing w:before="120" w:after="120"/>
            </w:pPr>
            <w:r>
              <w:t>Retraite</w:t>
            </w:r>
          </w:p>
        </w:tc>
        <w:tc>
          <w:tcPr>
            <w:tcW w:w="2700" w:type="dxa"/>
          </w:tcPr>
          <w:p w:rsidR="008437C9" w:rsidRDefault="00EF2403" w:rsidP="00307773">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w:t>
            </w:r>
            <w:r w:rsidR="008437C9">
              <w:t xml:space="preserve"> 5%</w:t>
            </w:r>
          </w:p>
        </w:tc>
      </w:tr>
      <w:tr w:rsidR="008437C9" w:rsidTr="000E6AD7">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8437C9" w:rsidRDefault="008437C9" w:rsidP="00307773">
            <w:pPr>
              <w:spacing w:before="120" w:after="120"/>
            </w:pPr>
            <w:r>
              <w:t>Autres</w:t>
            </w:r>
          </w:p>
        </w:tc>
        <w:tc>
          <w:tcPr>
            <w:tcW w:w="2700" w:type="dxa"/>
          </w:tcPr>
          <w:p w:rsidR="008437C9" w:rsidRDefault="00EF2403" w:rsidP="00307773">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  7</w:t>
            </w:r>
            <w:r w:rsidR="008437C9">
              <w:t>%</w:t>
            </w:r>
          </w:p>
        </w:tc>
      </w:tr>
    </w:tbl>
    <w:p w:rsidR="00B8650C" w:rsidRDefault="00B8650C" w:rsidP="008B3FC2">
      <w:pPr>
        <w:jc w:val="both"/>
      </w:pPr>
    </w:p>
    <w:p w:rsidR="00F66FC8" w:rsidRDefault="00F66FC8" w:rsidP="008B3FC2">
      <w:pPr>
        <w:jc w:val="both"/>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4849A4" w:rsidTr="00CC1D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4849A4" w:rsidRDefault="004849A4" w:rsidP="00D3296F">
            <w:pPr>
              <w:jc w:val="center"/>
            </w:pPr>
            <w:r w:rsidRPr="00CC1D56">
              <w:rPr>
                <w:sz w:val="24"/>
              </w:rPr>
              <w:t>Hospitalisation</w:t>
            </w:r>
            <w:r w:rsidR="005A6ECE" w:rsidRPr="00CC1D56">
              <w:rPr>
                <w:sz w:val="24"/>
              </w:rPr>
              <w:t xml:space="preserve"> antérieure</w:t>
            </w:r>
          </w:p>
        </w:tc>
      </w:tr>
      <w:tr w:rsidR="004849A4" w:rsidTr="00694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4849A4" w:rsidRPr="0056591B" w:rsidRDefault="005A6ECE" w:rsidP="002B132D">
            <w:pPr>
              <w:spacing w:before="120" w:after="120"/>
            </w:pPr>
            <w:r w:rsidRPr="0056591B">
              <w:t>Aucun séjour</w:t>
            </w:r>
          </w:p>
        </w:tc>
        <w:tc>
          <w:tcPr>
            <w:tcW w:w="2700" w:type="dxa"/>
            <w:tcBorders>
              <w:right w:val="single" w:sz="4" w:space="0" w:color="auto"/>
            </w:tcBorders>
          </w:tcPr>
          <w:p w:rsidR="004849A4" w:rsidRDefault="004022D2" w:rsidP="00E12E6B">
            <w:pPr>
              <w:spacing w:before="120" w:after="120"/>
              <w:jc w:val="center"/>
              <w:cnfStyle w:val="000000100000" w:firstRow="0" w:lastRow="0" w:firstColumn="0" w:lastColumn="0" w:oddVBand="0" w:evenVBand="0" w:oddHBand="1" w:evenHBand="0" w:firstRowFirstColumn="0" w:firstRowLastColumn="0" w:lastRowFirstColumn="0" w:lastRowLastColumn="0"/>
            </w:pPr>
            <w:r>
              <w:t>69</w:t>
            </w:r>
            <w:r w:rsidR="005A6ECE">
              <w:t>%</w:t>
            </w:r>
          </w:p>
        </w:tc>
      </w:tr>
      <w:tr w:rsidR="004849A4" w:rsidTr="00CC1D56">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4849A4" w:rsidRPr="0056591B" w:rsidRDefault="005A6ECE" w:rsidP="002B132D">
            <w:pPr>
              <w:spacing w:before="120" w:after="120"/>
            </w:pPr>
            <w:r w:rsidRPr="0056591B">
              <w:t>Plus d’un séjour</w:t>
            </w:r>
          </w:p>
        </w:tc>
        <w:tc>
          <w:tcPr>
            <w:tcW w:w="2700" w:type="dxa"/>
          </w:tcPr>
          <w:p w:rsidR="004849A4" w:rsidRDefault="004022D2" w:rsidP="00E12E6B">
            <w:pPr>
              <w:spacing w:before="120" w:after="120"/>
              <w:jc w:val="center"/>
              <w:cnfStyle w:val="000000000000" w:firstRow="0" w:lastRow="0" w:firstColumn="0" w:lastColumn="0" w:oddVBand="0" w:evenVBand="0" w:oddHBand="0" w:evenHBand="0" w:firstRowFirstColumn="0" w:firstRowLastColumn="0" w:lastRowFirstColumn="0" w:lastRowLastColumn="0"/>
            </w:pPr>
            <w:r>
              <w:t>21</w:t>
            </w:r>
            <w:r w:rsidR="005A6ECE">
              <w:t>%</w:t>
            </w:r>
          </w:p>
        </w:tc>
      </w:tr>
      <w:tr w:rsidR="004849A4" w:rsidTr="00694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tcPr>
          <w:p w:rsidR="004849A4" w:rsidRPr="0056591B" w:rsidRDefault="005A6ECE" w:rsidP="002B132D">
            <w:pPr>
              <w:spacing w:before="120" w:after="120"/>
            </w:pPr>
            <w:r w:rsidRPr="0056591B">
              <w:t>Un séjour</w:t>
            </w:r>
          </w:p>
        </w:tc>
        <w:tc>
          <w:tcPr>
            <w:tcW w:w="2700" w:type="dxa"/>
            <w:tcBorders>
              <w:left w:val="single" w:sz="4" w:space="0" w:color="auto"/>
              <w:bottom w:val="single" w:sz="4" w:space="0" w:color="auto"/>
              <w:right w:val="single" w:sz="4" w:space="0" w:color="auto"/>
            </w:tcBorders>
          </w:tcPr>
          <w:p w:rsidR="004849A4" w:rsidRDefault="00E12E6B" w:rsidP="002B132D">
            <w:pPr>
              <w:spacing w:before="120" w:after="120"/>
              <w:jc w:val="center"/>
              <w:cnfStyle w:val="000000100000" w:firstRow="0" w:lastRow="0" w:firstColumn="0" w:lastColumn="0" w:oddVBand="0" w:evenVBand="0" w:oddHBand="1" w:evenHBand="0" w:firstRowFirstColumn="0" w:firstRowLastColumn="0" w:lastRowFirstColumn="0" w:lastRowLastColumn="0"/>
            </w:pPr>
            <w:r>
              <w:t>10%</w:t>
            </w:r>
          </w:p>
        </w:tc>
      </w:tr>
    </w:tbl>
    <w:p w:rsidR="001457E6" w:rsidRDefault="001457E6">
      <w:pPr>
        <w:rPr>
          <w:b/>
          <w:sz w:val="24"/>
        </w:rPr>
      </w:pPr>
    </w:p>
    <w:p w:rsidR="00F67005" w:rsidRDefault="00F67005">
      <w:pPr>
        <w:rPr>
          <w:b/>
          <w:sz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7241CB" w:rsidTr="00E22486">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7241CB" w:rsidRDefault="007241CB" w:rsidP="00D3296F">
            <w:pPr>
              <w:jc w:val="center"/>
            </w:pPr>
            <w:r w:rsidRPr="00CC1D56">
              <w:rPr>
                <w:sz w:val="24"/>
              </w:rPr>
              <w:t>Élément déclencheur</w:t>
            </w:r>
          </w:p>
        </w:tc>
      </w:tr>
      <w:tr w:rsidR="007241CB" w:rsidTr="00CF4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7241CB" w:rsidRPr="0056591B" w:rsidRDefault="007241CB" w:rsidP="002B132D">
            <w:pPr>
              <w:spacing w:before="120" w:after="120"/>
            </w:pPr>
            <w:r w:rsidRPr="0056591B">
              <w:t>Problème</w:t>
            </w:r>
            <w:r w:rsidR="00BD2C96">
              <w:t>s</w:t>
            </w:r>
            <w:r w:rsidRPr="0056591B">
              <w:t xml:space="preserve"> relationnel</w:t>
            </w:r>
            <w:r w:rsidR="005165D3" w:rsidRPr="0056591B">
              <w:t>s</w:t>
            </w:r>
          </w:p>
        </w:tc>
        <w:tc>
          <w:tcPr>
            <w:tcW w:w="2700" w:type="dxa"/>
            <w:tcBorders>
              <w:right w:val="single" w:sz="4" w:space="0" w:color="auto"/>
            </w:tcBorders>
          </w:tcPr>
          <w:p w:rsidR="007241CB" w:rsidRDefault="00AC6914" w:rsidP="002B132D">
            <w:pPr>
              <w:spacing w:before="120" w:after="120"/>
              <w:jc w:val="center"/>
              <w:cnfStyle w:val="000000100000" w:firstRow="0" w:lastRow="0" w:firstColumn="0" w:lastColumn="0" w:oddVBand="0" w:evenVBand="0" w:oddHBand="1" w:evenHBand="0" w:firstRowFirstColumn="0" w:firstRowLastColumn="0" w:lastRowFirstColumn="0" w:lastRowLastColumn="0"/>
            </w:pPr>
            <w:r>
              <w:t>37%</w:t>
            </w:r>
          </w:p>
        </w:tc>
      </w:tr>
      <w:tr w:rsidR="004022D2" w:rsidTr="00CC1D56">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4022D2" w:rsidRPr="0056591B" w:rsidRDefault="004022D2" w:rsidP="004022D2">
            <w:pPr>
              <w:spacing w:before="120" w:after="120"/>
            </w:pPr>
            <w:r>
              <w:t>Logements</w:t>
            </w:r>
          </w:p>
        </w:tc>
        <w:tc>
          <w:tcPr>
            <w:tcW w:w="2700" w:type="dxa"/>
          </w:tcPr>
          <w:p w:rsidR="004022D2" w:rsidRDefault="004022D2" w:rsidP="004022D2">
            <w:pPr>
              <w:spacing w:before="120" w:after="120"/>
              <w:jc w:val="center"/>
              <w:cnfStyle w:val="000000000000" w:firstRow="0" w:lastRow="0" w:firstColumn="0" w:lastColumn="0" w:oddVBand="0" w:evenVBand="0" w:oddHBand="0" w:evenHBand="0" w:firstRowFirstColumn="0" w:firstRowLastColumn="0" w:lastRowFirstColumn="0" w:lastRowLastColumn="0"/>
            </w:pPr>
            <w:r>
              <w:t>11%</w:t>
            </w:r>
          </w:p>
        </w:tc>
      </w:tr>
      <w:tr w:rsidR="004022D2" w:rsidTr="00CC1D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4022D2" w:rsidRDefault="004022D2" w:rsidP="004022D2">
            <w:pPr>
              <w:spacing w:before="120" w:after="120"/>
            </w:pPr>
            <w:r>
              <w:t>Problème de santé physique</w:t>
            </w:r>
          </w:p>
        </w:tc>
        <w:tc>
          <w:tcPr>
            <w:tcW w:w="2700" w:type="dxa"/>
          </w:tcPr>
          <w:p w:rsidR="004022D2" w:rsidRDefault="004022D2" w:rsidP="004022D2">
            <w:pPr>
              <w:spacing w:before="120" w:after="120"/>
              <w:jc w:val="center"/>
              <w:cnfStyle w:val="000000100000" w:firstRow="0" w:lastRow="0" w:firstColumn="0" w:lastColumn="0" w:oddVBand="0" w:evenVBand="0" w:oddHBand="1" w:evenHBand="0" w:firstRowFirstColumn="0" w:firstRowLastColumn="0" w:lastRowFirstColumn="0" w:lastRowLastColumn="0"/>
            </w:pPr>
            <w:r>
              <w:t>10%</w:t>
            </w:r>
          </w:p>
        </w:tc>
      </w:tr>
      <w:tr w:rsidR="004022D2" w:rsidTr="00CC1D56">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4022D2" w:rsidRPr="0056591B" w:rsidRDefault="004022D2" w:rsidP="004022D2">
            <w:pPr>
              <w:spacing w:before="120" w:after="120"/>
            </w:pPr>
            <w:r>
              <w:t>Situation au travail</w:t>
            </w:r>
          </w:p>
        </w:tc>
        <w:tc>
          <w:tcPr>
            <w:tcW w:w="2700" w:type="dxa"/>
          </w:tcPr>
          <w:p w:rsidR="004022D2" w:rsidRDefault="004022D2" w:rsidP="004022D2">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  7%</w:t>
            </w:r>
          </w:p>
        </w:tc>
      </w:tr>
      <w:tr w:rsidR="004022D2" w:rsidTr="00CF4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4022D2" w:rsidRPr="0056591B" w:rsidRDefault="004022D2" w:rsidP="004022D2">
            <w:pPr>
              <w:spacing w:before="120" w:after="120"/>
            </w:pPr>
            <w:r>
              <w:t>Décès</w:t>
            </w:r>
          </w:p>
        </w:tc>
        <w:tc>
          <w:tcPr>
            <w:tcW w:w="2700" w:type="dxa"/>
            <w:tcBorders>
              <w:right w:val="single" w:sz="4" w:space="0" w:color="auto"/>
            </w:tcBorders>
          </w:tcPr>
          <w:p w:rsidR="004022D2" w:rsidRDefault="004022D2" w:rsidP="004022D2">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5%</w:t>
            </w:r>
          </w:p>
        </w:tc>
      </w:tr>
      <w:tr w:rsidR="004022D2" w:rsidTr="00CF4BD1">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tcPr>
          <w:p w:rsidR="004022D2" w:rsidRPr="0056591B" w:rsidRDefault="004022D2" w:rsidP="004022D2">
            <w:pPr>
              <w:spacing w:before="120" w:after="120"/>
            </w:pPr>
            <w:r w:rsidRPr="0056591B">
              <w:t xml:space="preserve">Autres </w:t>
            </w:r>
          </w:p>
        </w:tc>
        <w:tc>
          <w:tcPr>
            <w:tcW w:w="2700" w:type="dxa"/>
            <w:tcBorders>
              <w:left w:val="single" w:sz="4" w:space="0" w:color="auto"/>
              <w:bottom w:val="single" w:sz="4" w:space="0" w:color="auto"/>
              <w:right w:val="single" w:sz="4" w:space="0" w:color="auto"/>
            </w:tcBorders>
          </w:tcPr>
          <w:p w:rsidR="004022D2" w:rsidRDefault="004022D2" w:rsidP="004022D2">
            <w:pPr>
              <w:spacing w:before="120" w:after="120"/>
              <w:jc w:val="center"/>
              <w:cnfStyle w:val="000000000000" w:firstRow="0" w:lastRow="0" w:firstColumn="0" w:lastColumn="0" w:oddVBand="0" w:evenVBand="0" w:oddHBand="0" w:evenHBand="0" w:firstRowFirstColumn="0" w:firstRowLastColumn="0" w:lastRowFirstColumn="0" w:lastRowLastColumn="0"/>
            </w:pPr>
            <w:r>
              <w:t>30%</w:t>
            </w:r>
          </w:p>
        </w:tc>
      </w:tr>
    </w:tbl>
    <w:p w:rsidR="005025AB" w:rsidRDefault="005025AB" w:rsidP="00B83DF2">
      <w:pPr>
        <w:jc w:val="both"/>
      </w:pPr>
    </w:p>
    <w:p w:rsidR="00B50B4B" w:rsidRDefault="00B50B4B" w:rsidP="00B83DF2">
      <w:pPr>
        <w:jc w:val="both"/>
      </w:pPr>
    </w:p>
    <w:p w:rsidR="00B50B4B" w:rsidRDefault="00B50B4B" w:rsidP="00B83DF2">
      <w:pPr>
        <w:jc w:val="both"/>
      </w:pPr>
    </w:p>
    <w:p w:rsidR="00F67005" w:rsidRDefault="00F67005" w:rsidP="00B83DF2">
      <w:pPr>
        <w:jc w:val="both"/>
      </w:pPr>
    </w:p>
    <w:p w:rsidR="00B50B4B" w:rsidRDefault="00B50B4B" w:rsidP="00B50B4B">
      <w:pPr>
        <w:ind w:left="360" w:hanging="360"/>
        <w:jc w:val="both"/>
        <w:rPr>
          <w:b/>
          <w:sz w:val="24"/>
        </w:rPr>
      </w:pPr>
      <w:r w:rsidRPr="00396F75">
        <w:rPr>
          <w:b/>
          <w:sz w:val="24"/>
        </w:rPr>
        <w:t xml:space="preserve">Portrait type de la clientèle </w:t>
      </w:r>
    </w:p>
    <w:p w:rsidR="00B50B4B" w:rsidRDefault="00B50B4B" w:rsidP="00B83DF2">
      <w:pPr>
        <w:jc w:val="both"/>
      </w:pPr>
    </w:p>
    <w:p w:rsidR="00A553E0" w:rsidRDefault="00A553E0" w:rsidP="00B83DF2">
      <w:pPr>
        <w:jc w:val="both"/>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2A34C3" w:rsidTr="00CC1D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2A34C3" w:rsidRDefault="00B50B4B" w:rsidP="00227625">
            <w:pPr>
              <w:jc w:val="center"/>
            </w:pPr>
            <w:r>
              <w:rPr>
                <w:sz w:val="24"/>
              </w:rPr>
              <w:t>Comportements autodestructifs</w:t>
            </w:r>
            <w:r w:rsidR="002A34C3" w:rsidRPr="00CC1D56">
              <w:rPr>
                <w:sz w:val="24"/>
              </w:rPr>
              <w:t xml:space="preserve"> </w:t>
            </w:r>
          </w:p>
        </w:tc>
      </w:tr>
      <w:tr w:rsidR="00E15D6C" w:rsidTr="00CF4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E15D6C" w:rsidRPr="0056591B" w:rsidRDefault="00E15D6C" w:rsidP="00307773">
            <w:pPr>
              <w:spacing w:before="120" w:after="120"/>
            </w:pPr>
            <w:r w:rsidRPr="0056591B">
              <w:t>Idéation suicidaire</w:t>
            </w:r>
          </w:p>
        </w:tc>
        <w:tc>
          <w:tcPr>
            <w:tcW w:w="2700" w:type="dxa"/>
            <w:tcBorders>
              <w:right w:val="single" w:sz="4" w:space="0" w:color="auto"/>
            </w:tcBorders>
          </w:tcPr>
          <w:p w:rsidR="00E15D6C" w:rsidRDefault="00F67005" w:rsidP="00B50B4B">
            <w:pPr>
              <w:spacing w:before="120" w:after="120"/>
              <w:jc w:val="center"/>
              <w:cnfStyle w:val="000000100000" w:firstRow="0" w:lastRow="0" w:firstColumn="0" w:lastColumn="0" w:oddVBand="0" w:evenVBand="0" w:oddHBand="1" w:evenHBand="0" w:firstRowFirstColumn="0" w:firstRowLastColumn="0" w:lastRowFirstColumn="0" w:lastRowLastColumn="0"/>
            </w:pPr>
            <w:r>
              <w:t>42</w:t>
            </w:r>
            <w:r w:rsidR="00E15D6C">
              <w:t>%</w:t>
            </w:r>
          </w:p>
        </w:tc>
      </w:tr>
      <w:tr w:rsidR="00E15D6C" w:rsidTr="00CC1D56">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E15D6C" w:rsidRPr="0056591B" w:rsidRDefault="00E15D6C" w:rsidP="002B132D">
            <w:pPr>
              <w:spacing w:before="120" w:after="120"/>
            </w:pPr>
            <w:r w:rsidRPr="0056591B">
              <w:t>Projet suicidaire</w:t>
            </w:r>
          </w:p>
        </w:tc>
        <w:tc>
          <w:tcPr>
            <w:tcW w:w="2700" w:type="dxa"/>
          </w:tcPr>
          <w:p w:rsidR="00E15D6C" w:rsidRDefault="00E15D6C" w:rsidP="00B50B4B">
            <w:pPr>
              <w:spacing w:before="120" w:after="120"/>
              <w:jc w:val="center"/>
              <w:cnfStyle w:val="000000000000" w:firstRow="0" w:lastRow="0" w:firstColumn="0" w:lastColumn="0" w:oddVBand="0" w:evenVBand="0" w:oddHBand="0" w:evenHBand="0" w:firstRowFirstColumn="0" w:firstRowLastColumn="0" w:lastRowFirstColumn="0" w:lastRowLastColumn="0"/>
            </w:pPr>
            <w:r>
              <w:t>3</w:t>
            </w:r>
            <w:r w:rsidR="00F67005">
              <w:t>3</w:t>
            </w:r>
            <w:r>
              <w:t>%</w:t>
            </w:r>
          </w:p>
        </w:tc>
      </w:tr>
      <w:tr w:rsidR="00E15D6C" w:rsidTr="00CF4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E15D6C" w:rsidRPr="0056591B" w:rsidRDefault="00E15D6C" w:rsidP="002B132D">
            <w:pPr>
              <w:spacing w:before="120" w:after="120"/>
            </w:pPr>
            <w:r w:rsidRPr="0056591B">
              <w:t>Tentative de suicide</w:t>
            </w:r>
          </w:p>
        </w:tc>
        <w:tc>
          <w:tcPr>
            <w:tcW w:w="2700" w:type="dxa"/>
            <w:tcBorders>
              <w:right w:val="single" w:sz="4" w:space="0" w:color="auto"/>
            </w:tcBorders>
          </w:tcPr>
          <w:p w:rsidR="00E15D6C" w:rsidRDefault="00E15D6C" w:rsidP="00B50B4B">
            <w:pPr>
              <w:spacing w:before="120" w:after="120"/>
              <w:jc w:val="center"/>
              <w:cnfStyle w:val="000000100000" w:firstRow="0" w:lastRow="0" w:firstColumn="0" w:lastColumn="0" w:oddVBand="0" w:evenVBand="0" w:oddHBand="1" w:evenHBand="0" w:firstRowFirstColumn="0" w:firstRowLastColumn="0" w:lastRowFirstColumn="0" w:lastRowLastColumn="0"/>
            </w:pPr>
            <w:r>
              <w:t>1</w:t>
            </w:r>
            <w:r w:rsidR="00F67005">
              <w:t>3</w:t>
            </w:r>
            <w:r>
              <w:t>%</w:t>
            </w:r>
          </w:p>
        </w:tc>
      </w:tr>
      <w:tr w:rsidR="00E15D6C" w:rsidTr="00B50B4B">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E15D6C" w:rsidRPr="0056591B" w:rsidRDefault="00B50B4B" w:rsidP="00B50B4B">
            <w:pPr>
              <w:spacing w:before="120" w:after="120"/>
            </w:pPr>
            <w:r>
              <w:t>Comportement automutilatoire</w:t>
            </w:r>
          </w:p>
        </w:tc>
        <w:tc>
          <w:tcPr>
            <w:tcW w:w="2700" w:type="dxa"/>
            <w:vAlign w:val="bottom"/>
          </w:tcPr>
          <w:p w:rsidR="00E15D6C" w:rsidRDefault="00B50B4B" w:rsidP="00F67005">
            <w:pPr>
              <w:spacing w:before="120" w:after="120"/>
              <w:jc w:val="center"/>
              <w:cnfStyle w:val="000000000000" w:firstRow="0" w:lastRow="0" w:firstColumn="0" w:lastColumn="0" w:oddVBand="0" w:evenVBand="0" w:oddHBand="0" w:evenHBand="0" w:firstRowFirstColumn="0" w:firstRowLastColumn="0" w:lastRowFirstColumn="0" w:lastRowLastColumn="0"/>
            </w:pPr>
            <w:r>
              <w:t>1</w:t>
            </w:r>
            <w:r w:rsidR="00F67005">
              <w:t>2</w:t>
            </w:r>
            <w:r>
              <w:t>%</w:t>
            </w:r>
          </w:p>
        </w:tc>
      </w:tr>
    </w:tbl>
    <w:p w:rsidR="00C8312E" w:rsidRDefault="00C8312E" w:rsidP="005620B4">
      <w:pPr>
        <w:rPr>
          <w:rFonts w:eastAsia="Calibri"/>
          <w:sz w:val="24"/>
          <w:szCs w:val="24"/>
        </w:rPr>
      </w:pPr>
      <w:bookmarkStart w:id="2" w:name="_Toc231268584"/>
    </w:p>
    <w:p w:rsidR="00A553E0" w:rsidRPr="00C6416A" w:rsidRDefault="00A553E0" w:rsidP="005620B4">
      <w:pPr>
        <w:rPr>
          <w:rFonts w:eastAsia="Calibri"/>
          <w:szCs w:val="24"/>
        </w:rPr>
      </w:pPr>
    </w:p>
    <w:p w:rsidR="008F05B1" w:rsidRPr="00C6416A" w:rsidRDefault="00E402F5" w:rsidP="008B2218">
      <w:pPr>
        <w:jc w:val="both"/>
        <w:rPr>
          <w:rFonts w:eastAsia="Calibri"/>
          <w:szCs w:val="24"/>
        </w:rPr>
      </w:pPr>
      <w:r w:rsidRPr="00C6416A">
        <w:rPr>
          <w:rFonts w:eastAsia="Calibri"/>
          <w:szCs w:val="24"/>
        </w:rPr>
        <w:t xml:space="preserve">À la demande de nos partenaires, nous avons ouvert cette année un point de service de centre d’intervention de crise spécifique au territoire de Bordeaux-Cartierville-St-Laurent. Notons que nous avons fait au-delà de 79 représentations afin de publiciser ce service. </w:t>
      </w:r>
    </w:p>
    <w:p w:rsidR="008B2218" w:rsidRPr="00C6416A" w:rsidRDefault="008B2218" w:rsidP="008B2218">
      <w:pPr>
        <w:jc w:val="both"/>
        <w:rPr>
          <w:rFonts w:eastAsia="Calibri"/>
          <w:szCs w:val="24"/>
        </w:rPr>
      </w:pPr>
    </w:p>
    <w:p w:rsidR="00A553E0" w:rsidRPr="00C6416A" w:rsidRDefault="00A553E0" w:rsidP="008B2218">
      <w:pPr>
        <w:jc w:val="both"/>
        <w:rPr>
          <w:rFonts w:eastAsia="Calibri"/>
          <w:szCs w:val="24"/>
        </w:rPr>
      </w:pPr>
    </w:p>
    <w:p w:rsidR="004507BE" w:rsidRDefault="00D51F7C" w:rsidP="008B2218">
      <w:pPr>
        <w:jc w:val="both"/>
        <w:rPr>
          <w:rFonts w:eastAsia="Calibri"/>
          <w:szCs w:val="24"/>
        </w:rPr>
      </w:pPr>
      <w:r w:rsidRPr="00C6416A">
        <w:rPr>
          <w:rFonts w:eastAsia="Calibri"/>
          <w:szCs w:val="24"/>
        </w:rPr>
        <w:t xml:space="preserve">Nous croyons que ce lieu de consultation prendra véritablement son envol au courant de la prochaine année. Pour le moment le volume d’intervention n’est pas significatif. Cependant, je tiens ici à souligner le travail de représentation et de développement de ce point de service fait par M. Sébastien Bilodeau. </w:t>
      </w:r>
    </w:p>
    <w:p w:rsidR="0061690A" w:rsidRDefault="0061690A" w:rsidP="008B2218">
      <w:pPr>
        <w:jc w:val="both"/>
        <w:rPr>
          <w:rFonts w:eastAsia="Calibri"/>
          <w:szCs w:val="24"/>
        </w:rPr>
      </w:pPr>
    </w:p>
    <w:p w:rsidR="0061690A" w:rsidRDefault="0061690A" w:rsidP="008B2218">
      <w:pPr>
        <w:jc w:val="both"/>
        <w:rPr>
          <w:rFonts w:eastAsia="Calibri"/>
          <w:szCs w:val="24"/>
        </w:rPr>
      </w:pPr>
    </w:p>
    <w:p w:rsidR="0061690A" w:rsidRDefault="0061690A" w:rsidP="008B2218">
      <w:pPr>
        <w:jc w:val="both"/>
        <w:rPr>
          <w:rFonts w:eastAsia="Calibri"/>
          <w:szCs w:val="24"/>
        </w:rPr>
      </w:pPr>
      <w:r>
        <w:rPr>
          <w:rFonts w:eastAsia="Calibri"/>
          <w:szCs w:val="24"/>
        </w:rPr>
        <w:t xml:space="preserve">À </w:t>
      </w:r>
      <w:r w:rsidRPr="0061690A">
        <w:rPr>
          <w:rFonts w:eastAsia="Calibri"/>
          <w:b/>
          <w:szCs w:val="24"/>
        </w:rPr>
        <w:t>L’ANNEXE 1</w:t>
      </w:r>
      <w:r>
        <w:rPr>
          <w:rFonts w:eastAsia="Calibri"/>
          <w:szCs w:val="24"/>
        </w:rPr>
        <w:t xml:space="preserve"> vous retrouverez le schéma du cheminement de la demande de service du centre d’intervention de crise ainsi que celui du point de service de Bordeaux-Cartierville-Saint-Laurent.</w:t>
      </w:r>
    </w:p>
    <w:p w:rsidR="0061690A" w:rsidRDefault="0061690A" w:rsidP="008B2218">
      <w:pPr>
        <w:jc w:val="both"/>
        <w:rPr>
          <w:rFonts w:eastAsia="Calibri"/>
          <w:szCs w:val="24"/>
        </w:rPr>
      </w:pPr>
    </w:p>
    <w:p w:rsidR="0061690A" w:rsidRPr="00C6416A" w:rsidRDefault="0061690A" w:rsidP="008B2218">
      <w:pPr>
        <w:jc w:val="both"/>
        <w:rPr>
          <w:rFonts w:eastAsia="Calibri"/>
          <w:szCs w:val="24"/>
        </w:rPr>
      </w:pPr>
    </w:p>
    <w:p w:rsidR="00CF72C5" w:rsidRDefault="00CF72C5">
      <w:pPr>
        <w:rPr>
          <w:rFonts w:eastAsia="Calibri"/>
          <w:sz w:val="24"/>
          <w:szCs w:val="24"/>
        </w:rPr>
      </w:pPr>
      <w:r>
        <w:rPr>
          <w:rFonts w:eastAsia="Calibri"/>
          <w:sz w:val="24"/>
          <w:szCs w:val="24"/>
        </w:rPr>
        <w:br w:type="page"/>
      </w:r>
    </w:p>
    <w:p w:rsidR="00CF72C5" w:rsidRDefault="00CF72C5" w:rsidP="008B2218">
      <w:pPr>
        <w:jc w:val="both"/>
        <w:rPr>
          <w:rFonts w:eastAsia="Calibri"/>
          <w:sz w:val="24"/>
          <w:szCs w:val="24"/>
        </w:rPr>
      </w:pPr>
    </w:p>
    <w:p w:rsidR="008F05B1" w:rsidRPr="008B2218" w:rsidRDefault="008B2218" w:rsidP="008B2218">
      <w:pPr>
        <w:jc w:val="both"/>
        <w:rPr>
          <w:rFonts w:eastAsia="Calibri"/>
          <w:b/>
          <w:sz w:val="24"/>
          <w:szCs w:val="24"/>
        </w:rPr>
      </w:pPr>
      <w:r w:rsidRPr="008B2218">
        <w:rPr>
          <w:rFonts w:eastAsia="Calibri"/>
          <w:b/>
          <w:sz w:val="24"/>
          <w:szCs w:val="24"/>
        </w:rPr>
        <w:t>2.</w:t>
      </w:r>
      <w:r w:rsidRPr="008B2218">
        <w:rPr>
          <w:rFonts w:eastAsia="Calibri"/>
          <w:b/>
          <w:sz w:val="24"/>
          <w:szCs w:val="24"/>
        </w:rPr>
        <w:tab/>
      </w:r>
      <w:r w:rsidR="00CF72C5">
        <w:rPr>
          <w:rFonts w:eastAsia="Calibri"/>
          <w:b/>
          <w:sz w:val="24"/>
          <w:szCs w:val="24"/>
        </w:rPr>
        <w:t xml:space="preserve">LES </w:t>
      </w:r>
      <w:r w:rsidRPr="008B2218">
        <w:rPr>
          <w:rFonts w:eastAsia="Calibri"/>
          <w:b/>
          <w:sz w:val="24"/>
          <w:szCs w:val="24"/>
        </w:rPr>
        <w:t>HÉBERGEMENTS PÉLOQUIN</w:t>
      </w:r>
    </w:p>
    <w:p w:rsidR="008B2218" w:rsidRPr="00C6416A" w:rsidRDefault="008B2218" w:rsidP="008B2218">
      <w:pPr>
        <w:jc w:val="both"/>
        <w:rPr>
          <w:rFonts w:eastAsia="Calibri"/>
          <w:szCs w:val="24"/>
        </w:rPr>
      </w:pPr>
    </w:p>
    <w:p w:rsidR="00203E10" w:rsidRPr="00C6416A" w:rsidRDefault="00596F66" w:rsidP="00742865">
      <w:pPr>
        <w:jc w:val="both"/>
        <w:rPr>
          <w:rFonts w:eastAsia="Calibri"/>
          <w:szCs w:val="24"/>
        </w:rPr>
      </w:pPr>
      <w:r w:rsidRPr="00C6416A">
        <w:rPr>
          <w:rFonts w:eastAsia="Calibri"/>
          <w:szCs w:val="24"/>
        </w:rPr>
        <w:t>Ce service s’adresse exclusivement aux hommes de 18 ans et plus en détresse situationnelle. Nous offrons des suivis psychosociaux et pouvons accueillir quatre personnes</w:t>
      </w:r>
      <w:r w:rsidR="0094318D">
        <w:rPr>
          <w:rFonts w:eastAsia="Calibri"/>
          <w:szCs w:val="24"/>
        </w:rPr>
        <w:t xml:space="preserve"> (4)</w:t>
      </w:r>
      <w:r w:rsidRPr="00C6416A">
        <w:rPr>
          <w:rFonts w:eastAsia="Calibri"/>
          <w:szCs w:val="24"/>
        </w:rPr>
        <w:t xml:space="preserve"> pour un séjour de </w:t>
      </w:r>
      <w:r w:rsidR="0094318D">
        <w:rPr>
          <w:rFonts w:eastAsia="Calibri"/>
          <w:szCs w:val="24"/>
        </w:rPr>
        <w:t>45</w:t>
      </w:r>
      <w:r w:rsidRPr="00C6416A">
        <w:rPr>
          <w:rFonts w:eastAsia="Calibri"/>
          <w:szCs w:val="24"/>
        </w:rPr>
        <w:t xml:space="preserve"> jours maximum, parfois un peu plus dépendamment de la situation de la personne. </w:t>
      </w:r>
    </w:p>
    <w:p w:rsidR="00C6416A" w:rsidRDefault="00C6416A" w:rsidP="00203E10">
      <w:pPr>
        <w:ind w:left="720" w:hanging="720"/>
        <w:jc w:val="both"/>
        <w:rPr>
          <w:rFonts w:eastAsia="Calibri"/>
          <w:sz w:val="24"/>
          <w:szCs w:val="24"/>
        </w:rPr>
      </w:pPr>
    </w:p>
    <w:p w:rsidR="00CF72C5" w:rsidRPr="00596F66" w:rsidRDefault="00596F66" w:rsidP="00596F66">
      <w:pPr>
        <w:ind w:left="360" w:hanging="360"/>
        <w:jc w:val="both"/>
        <w:rPr>
          <w:b/>
          <w:sz w:val="24"/>
        </w:rPr>
      </w:pPr>
      <w:r w:rsidRPr="00596F66">
        <w:rPr>
          <w:b/>
          <w:sz w:val="24"/>
        </w:rPr>
        <w:t>Faits saillants</w:t>
      </w:r>
    </w:p>
    <w:p w:rsidR="00596F66" w:rsidRPr="00C6416A" w:rsidRDefault="00596F66" w:rsidP="00203E10">
      <w:pPr>
        <w:ind w:left="720" w:hanging="720"/>
        <w:jc w:val="both"/>
        <w:rPr>
          <w:rFonts w:eastAsia="Calibri"/>
          <w:szCs w:val="24"/>
        </w:rPr>
      </w:pPr>
    </w:p>
    <w:p w:rsidR="00596F66" w:rsidRPr="00C6416A" w:rsidRDefault="00596F66" w:rsidP="00596F66">
      <w:pPr>
        <w:pStyle w:val="Paragraphedeliste"/>
        <w:numPr>
          <w:ilvl w:val="0"/>
          <w:numId w:val="24"/>
        </w:numPr>
        <w:jc w:val="both"/>
        <w:rPr>
          <w:rFonts w:eastAsia="Calibri"/>
          <w:szCs w:val="24"/>
        </w:rPr>
      </w:pPr>
      <w:r w:rsidRPr="00C6416A">
        <w:rPr>
          <w:rFonts w:eastAsia="Calibri"/>
          <w:szCs w:val="24"/>
        </w:rPr>
        <w:t>33 personnes hébergées</w:t>
      </w:r>
    </w:p>
    <w:p w:rsidR="00596F66" w:rsidRPr="00C6416A" w:rsidRDefault="00596F66" w:rsidP="00596F66">
      <w:pPr>
        <w:pStyle w:val="Paragraphedeliste"/>
        <w:numPr>
          <w:ilvl w:val="0"/>
          <w:numId w:val="24"/>
        </w:numPr>
        <w:jc w:val="both"/>
        <w:rPr>
          <w:rFonts w:eastAsia="Calibri"/>
          <w:szCs w:val="24"/>
        </w:rPr>
      </w:pPr>
      <w:r w:rsidRPr="00C6416A">
        <w:rPr>
          <w:rFonts w:eastAsia="Calibri"/>
          <w:szCs w:val="24"/>
        </w:rPr>
        <w:t>1 194 jour</w:t>
      </w:r>
      <w:r w:rsidR="0094318D">
        <w:rPr>
          <w:rFonts w:eastAsia="Calibri"/>
          <w:szCs w:val="24"/>
        </w:rPr>
        <w:t>s</w:t>
      </w:r>
      <w:r w:rsidRPr="00C6416A">
        <w:rPr>
          <w:rFonts w:eastAsia="Calibri"/>
          <w:szCs w:val="24"/>
        </w:rPr>
        <w:t>/hébergement</w:t>
      </w:r>
    </w:p>
    <w:p w:rsidR="00596F66" w:rsidRPr="00C6416A" w:rsidRDefault="00596F66" w:rsidP="00596F66">
      <w:pPr>
        <w:pStyle w:val="Paragraphedeliste"/>
        <w:numPr>
          <w:ilvl w:val="0"/>
          <w:numId w:val="24"/>
        </w:numPr>
        <w:jc w:val="both"/>
        <w:rPr>
          <w:rFonts w:eastAsia="Calibri"/>
          <w:szCs w:val="24"/>
        </w:rPr>
      </w:pPr>
      <w:r w:rsidRPr="00C6416A">
        <w:rPr>
          <w:rFonts w:eastAsia="Calibri"/>
          <w:szCs w:val="24"/>
        </w:rPr>
        <w:t>298 rencontres individuelles</w:t>
      </w:r>
    </w:p>
    <w:p w:rsidR="00C6416A" w:rsidRPr="00C6416A" w:rsidRDefault="00C6416A" w:rsidP="00596F66">
      <w:pPr>
        <w:jc w:val="both"/>
        <w:rPr>
          <w:rFonts w:eastAsia="Calibri"/>
          <w:szCs w:val="24"/>
        </w:rPr>
      </w:pPr>
    </w:p>
    <w:p w:rsidR="00596F66" w:rsidRPr="00C6416A" w:rsidRDefault="00596F66" w:rsidP="00596F66">
      <w:pPr>
        <w:jc w:val="both"/>
        <w:rPr>
          <w:rFonts w:eastAsia="Calibri"/>
          <w:szCs w:val="24"/>
        </w:rPr>
      </w:pPr>
      <w:r w:rsidRPr="00C6416A">
        <w:rPr>
          <w:rFonts w:eastAsia="Calibri"/>
          <w:szCs w:val="24"/>
        </w:rPr>
        <w:t>Nous avons dû refuser des services à 24 personnes car nos places étaient complètes.</w:t>
      </w:r>
    </w:p>
    <w:p w:rsidR="00596F66" w:rsidRDefault="00596F66" w:rsidP="00203E10">
      <w:pPr>
        <w:ind w:left="720" w:hanging="720"/>
        <w:jc w:val="both"/>
        <w:rPr>
          <w:rFonts w:eastAsia="Calibri"/>
          <w:sz w:val="24"/>
          <w:szCs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730606"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730606" w:rsidRDefault="00730606" w:rsidP="00BA1969">
            <w:pPr>
              <w:jc w:val="center"/>
            </w:pPr>
            <w:r>
              <w:rPr>
                <w:sz w:val="24"/>
              </w:rPr>
              <w:t>Durée de séjour</w:t>
            </w:r>
          </w:p>
        </w:tc>
      </w:tr>
      <w:tr w:rsidR="00730606"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730606" w:rsidRPr="00D85BF6" w:rsidRDefault="00730606" w:rsidP="00BA1969">
            <w:pPr>
              <w:spacing w:before="120" w:after="120"/>
            </w:pPr>
            <w:r w:rsidRPr="00D85BF6">
              <w:t>Moins de 10 jours</w:t>
            </w:r>
          </w:p>
        </w:tc>
        <w:tc>
          <w:tcPr>
            <w:tcW w:w="2700" w:type="dxa"/>
            <w:tcBorders>
              <w:right w:val="single" w:sz="4" w:space="0" w:color="auto"/>
            </w:tcBorders>
          </w:tcPr>
          <w:p w:rsidR="00730606" w:rsidRDefault="00596F66" w:rsidP="00730606">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15</w:t>
            </w:r>
            <w:r w:rsidR="00730606">
              <w:t>%</w:t>
            </w:r>
          </w:p>
        </w:tc>
      </w:tr>
      <w:tr w:rsidR="00730606"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730606" w:rsidRPr="00C15BB7" w:rsidRDefault="00730606" w:rsidP="00BA1969">
            <w:pPr>
              <w:spacing w:before="120" w:after="120"/>
            </w:pPr>
            <w:r>
              <w:t>10-20 jours</w:t>
            </w:r>
          </w:p>
        </w:tc>
        <w:tc>
          <w:tcPr>
            <w:tcW w:w="2700" w:type="dxa"/>
          </w:tcPr>
          <w:p w:rsidR="00730606" w:rsidRDefault="00596F66" w:rsidP="00730606">
            <w:pPr>
              <w:spacing w:before="120" w:after="120"/>
              <w:jc w:val="center"/>
              <w:cnfStyle w:val="000000000000" w:firstRow="0" w:lastRow="0" w:firstColumn="0" w:lastColumn="0" w:oddVBand="0" w:evenVBand="0" w:oddHBand="0" w:evenHBand="0" w:firstRowFirstColumn="0" w:firstRowLastColumn="0" w:lastRowFirstColumn="0" w:lastRowLastColumn="0"/>
            </w:pPr>
            <w:r>
              <w:t>12</w:t>
            </w:r>
            <w:r w:rsidR="00730606">
              <w:t>%</w:t>
            </w:r>
          </w:p>
        </w:tc>
      </w:tr>
      <w:tr w:rsidR="00730606"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730606" w:rsidRPr="00C15BB7" w:rsidRDefault="00730606" w:rsidP="00BA1969">
            <w:pPr>
              <w:spacing w:before="120" w:after="120"/>
            </w:pPr>
            <w:r>
              <w:t>21-45 jours</w:t>
            </w:r>
          </w:p>
        </w:tc>
        <w:tc>
          <w:tcPr>
            <w:tcW w:w="2700" w:type="dxa"/>
            <w:tcBorders>
              <w:right w:val="single" w:sz="4" w:space="0" w:color="auto"/>
            </w:tcBorders>
          </w:tcPr>
          <w:p w:rsidR="00730606" w:rsidRDefault="00596F66" w:rsidP="00730606">
            <w:pPr>
              <w:spacing w:before="120" w:after="120"/>
              <w:jc w:val="center"/>
              <w:cnfStyle w:val="000000100000" w:firstRow="0" w:lastRow="0" w:firstColumn="0" w:lastColumn="0" w:oddVBand="0" w:evenVBand="0" w:oddHBand="1" w:evenHBand="0" w:firstRowFirstColumn="0" w:firstRowLastColumn="0" w:lastRowFirstColumn="0" w:lastRowLastColumn="0"/>
            </w:pPr>
            <w:r>
              <w:t>2</w:t>
            </w:r>
            <w:r w:rsidR="00730606">
              <w:t>8%</w:t>
            </w:r>
          </w:p>
        </w:tc>
      </w:tr>
      <w:tr w:rsidR="00730606"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730606" w:rsidRPr="00C15BB7" w:rsidRDefault="00730606" w:rsidP="009317BE">
            <w:pPr>
              <w:spacing w:before="120" w:after="120"/>
            </w:pPr>
            <w:r>
              <w:t>4</w:t>
            </w:r>
            <w:r w:rsidR="009317BE">
              <w:t>6</w:t>
            </w:r>
            <w:r>
              <w:t xml:space="preserve"> jours et plus</w:t>
            </w:r>
          </w:p>
        </w:tc>
        <w:tc>
          <w:tcPr>
            <w:tcW w:w="2700" w:type="dxa"/>
          </w:tcPr>
          <w:p w:rsidR="00730606" w:rsidRDefault="00596F66" w:rsidP="00BA1969">
            <w:pPr>
              <w:spacing w:before="120" w:after="120"/>
              <w:jc w:val="center"/>
              <w:cnfStyle w:val="000000000000" w:firstRow="0" w:lastRow="0" w:firstColumn="0" w:lastColumn="0" w:oddVBand="0" w:evenVBand="0" w:oddHBand="0" w:evenHBand="0" w:firstRowFirstColumn="0" w:firstRowLastColumn="0" w:lastRowFirstColumn="0" w:lastRowLastColumn="0"/>
            </w:pPr>
            <w:r>
              <w:t>45</w:t>
            </w:r>
            <w:r w:rsidR="00730606">
              <w:t>%</w:t>
            </w:r>
          </w:p>
        </w:tc>
      </w:tr>
    </w:tbl>
    <w:p w:rsidR="00E0282E" w:rsidRDefault="00E0282E" w:rsidP="008B2218">
      <w:pPr>
        <w:jc w:val="both"/>
        <w:rPr>
          <w:rFonts w:eastAsia="Calibri"/>
          <w:sz w:val="24"/>
          <w:szCs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7F121F"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7F121F" w:rsidRDefault="007F121F" w:rsidP="00BA1969">
            <w:pPr>
              <w:jc w:val="center"/>
            </w:pPr>
            <w:r>
              <w:rPr>
                <w:sz w:val="24"/>
              </w:rPr>
              <w:t>Groupes d’âge</w:t>
            </w:r>
          </w:p>
        </w:tc>
      </w:tr>
      <w:tr w:rsidR="007F121F"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7F121F" w:rsidRPr="00D85BF6" w:rsidRDefault="007F121F" w:rsidP="00BA1969">
            <w:pPr>
              <w:spacing w:before="120" w:after="120"/>
            </w:pPr>
            <w:r>
              <w:t>20-30</w:t>
            </w:r>
          </w:p>
        </w:tc>
        <w:tc>
          <w:tcPr>
            <w:tcW w:w="2700" w:type="dxa"/>
            <w:tcBorders>
              <w:right w:val="single" w:sz="4" w:space="0" w:color="auto"/>
            </w:tcBorders>
          </w:tcPr>
          <w:p w:rsidR="007F121F" w:rsidRDefault="007F121F" w:rsidP="009317BE">
            <w:pPr>
              <w:spacing w:before="120" w:after="120"/>
              <w:jc w:val="center"/>
              <w:cnfStyle w:val="000000100000" w:firstRow="0" w:lastRow="0" w:firstColumn="0" w:lastColumn="0" w:oddVBand="0" w:evenVBand="0" w:oddHBand="1" w:evenHBand="0" w:firstRowFirstColumn="0" w:firstRowLastColumn="0" w:lastRowFirstColumn="0" w:lastRowLastColumn="0"/>
            </w:pPr>
            <w:r>
              <w:t xml:space="preserve">  </w:t>
            </w:r>
            <w:r w:rsidR="009317BE">
              <w:t>9</w:t>
            </w:r>
            <w:r>
              <w:t>%</w:t>
            </w:r>
          </w:p>
        </w:tc>
      </w:tr>
      <w:tr w:rsidR="007F121F"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7F121F" w:rsidRPr="00C15BB7" w:rsidRDefault="009317BE" w:rsidP="007F121F">
            <w:pPr>
              <w:spacing w:before="120" w:after="120"/>
            </w:pPr>
            <w:r>
              <w:t>31</w:t>
            </w:r>
            <w:r w:rsidR="007F121F">
              <w:t>-40</w:t>
            </w:r>
          </w:p>
        </w:tc>
        <w:tc>
          <w:tcPr>
            <w:tcW w:w="2700" w:type="dxa"/>
          </w:tcPr>
          <w:p w:rsidR="007F121F" w:rsidRDefault="007F121F" w:rsidP="007F121F">
            <w:pPr>
              <w:spacing w:before="120" w:after="120"/>
              <w:jc w:val="center"/>
              <w:cnfStyle w:val="000000000000" w:firstRow="0" w:lastRow="0" w:firstColumn="0" w:lastColumn="0" w:oddVBand="0" w:evenVBand="0" w:oddHBand="0" w:evenHBand="0" w:firstRowFirstColumn="0" w:firstRowLastColumn="0" w:lastRowFirstColumn="0" w:lastRowLastColumn="0"/>
            </w:pPr>
            <w:r>
              <w:t>12%</w:t>
            </w:r>
          </w:p>
        </w:tc>
      </w:tr>
      <w:tr w:rsidR="007F121F"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rsidR="007F121F" w:rsidRPr="00C15BB7" w:rsidRDefault="009317BE" w:rsidP="007F121F">
            <w:pPr>
              <w:spacing w:before="120" w:after="120"/>
            </w:pPr>
            <w:r>
              <w:t>41</w:t>
            </w:r>
            <w:r w:rsidR="007F121F">
              <w:t>-50</w:t>
            </w:r>
          </w:p>
        </w:tc>
        <w:tc>
          <w:tcPr>
            <w:tcW w:w="2700" w:type="dxa"/>
            <w:tcBorders>
              <w:right w:val="single" w:sz="4" w:space="0" w:color="auto"/>
            </w:tcBorders>
          </w:tcPr>
          <w:p w:rsidR="007F121F" w:rsidRDefault="009317BE" w:rsidP="00BA1969">
            <w:pPr>
              <w:spacing w:before="120" w:after="120"/>
              <w:jc w:val="center"/>
              <w:cnfStyle w:val="000000100000" w:firstRow="0" w:lastRow="0" w:firstColumn="0" w:lastColumn="0" w:oddVBand="0" w:evenVBand="0" w:oddHBand="1" w:evenHBand="0" w:firstRowFirstColumn="0" w:firstRowLastColumn="0" w:lastRowFirstColumn="0" w:lastRowLastColumn="0"/>
            </w:pPr>
            <w:r>
              <w:t>18</w:t>
            </w:r>
            <w:r w:rsidR="007F121F">
              <w:t>%</w:t>
            </w:r>
          </w:p>
        </w:tc>
      </w:tr>
      <w:tr w:rsidR="007F121F"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Pr>
          <w:p w:rsidR="007F121F" w:rsidRPr="00C15BB7" w:rsidRDefault="007F121F" w:rsidP="009317BE">
            <w:pPr>
              <w:spacing w:before="120" w:after="120"/>
            </w:pPr>
            <w:r>
              <w:t>5</w:t>
            </w:r>
            <w:r w:rsidR="009317BE">
              <w:t>1</w:t>
            </w:r>
            <w:r>
              <w:t>-60</w:t>
            </w:r>
          </w:p>
        </w:tc>
        <w:tc>
          <w:tcPr>
            <w:tcW w:w="2700" w:type="dxa"/>
          </w:tcPr>
          <w:p w:rsidR="007F121F" w:rsidRDefault="009317BE" w:rsidP="007F121F">
            <w:pPr>
              <w:spacing w:before="120" w:after="120"/>
              <w:jc w:val="center"/>
              <w:cnfStyle w:val="000000000000" w:firstRow="0" w:lastRow="0" w:firstColumn="0" w:lastColumn="0" w:oddVBand="0" w:evenVBand="0" w:oddHBand="0" w:evenHBand="0" w:firstRowFirstColumn="0" w:firstRowLastColumn="0" w:lastRowFirstColumn="0" w:lastRowLastColumn="0"/>
            </w:pPr>
            <w:r>
              <w:t>36</w:t>
            </w:r>
            <w:r w:rsidR="007F121F">
              <w:t>%</w:t>
            </w:r>
          </w:p>
        </w:tc>
      </w:tr>
      <w:tr w:rsidR="007F121F"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7F121F" w:rsidRDefault="009317BE" w:rsidP="00BA1969">
            <w:pPr>
              <w:spacing w:before="120" w:after="120"/>
            </w:pPr>
            <w:r>
              <w:t>61</w:t>
            </w:r>
            <w:r w:rsidR="007F121F">
              <w:t xml:space="preserve"> et plus</w:t>
            </w:r>
          </w:p>
        </w:tc>
        <w:tc>
          <w:tcPr>
            <w:tcW w:w="2700" w:type="dxa"/>
          </w:tcPr>
          <w:p w:rsidR="007F121F" w:rsidRDefault="009317BE" w:rsidP="00BA1969">
            <w:pPr>
              <w:spacing w:before="120" w:after="120"/>
              <w:jc w:val="center"/>
              <w:cnfStyle w:val="000000100000" w:firstRow="0" w:lastRow="0" w:firstColumn="0" w:lastColumn="0" w:oddVBand="0" w:evenVBand="0" w:oddHBand="1" w:evenHBand="0" w:firstRowFirstColumn="0" w:firstRowLastColumn="0" w:lastRowFirstColumn="0" w:lastRowLastColumn="0"/>
            </w:pPr>
            <w:r>
              <w:t>25</w:t>
            </w:r>
            <w:r w:rsidR="007F121F">
              <w:t>%</w:t>
            </w:r>
          </w:p>
        </w:tc>
      </w:tr>
    </w:tbl>
    <w:p w:rsidR="00C6416A" w:rsidRDefault="00C6416A" w:rsidP="008B2218">
      <w:pPr>
        <w:jc w:val="both"/>
        <w:rPr>
          <w:rFonts w:eastAsia="Calibri"/>
          <w:sz w:val="24"/>
          <w:szCs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6B3DDD"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6B3DDD" w:rsidRDefault="006B3DDD" w:rsidP="00BA1969">
            <w:pPr>
              <w:jc w:val="center"/>
            </w:pPr>
            <w:r>
              <w:rPr>
                <w:sz w:val="24"/>
              </w:rPr>
              <w:t>Sources de revenus</w:t>
            </w:r>
          </w:p>
        </w:tc>
      </w:tr>
      <w:tr w:rsidR="006B3DDD"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6B3DDD" w:rsidRPr="0056591B" w:rsidRDefault="006B3DDD" w:rsidP="00BA1969">
            <w:pPr>
              <w:spacing w:before="120" w:after="120"/>
              <w:rPr>
                <w:rFonts w:eastAsia="Calibri"/>
              </w:rPr>
            </w:pPr>
            <w:r>
              <w:rPr>
                <w:rFonts w:eastAsia="Calibri"/>
              </w:rPr>
              <w:t>Sécurité du revenu</w:t>
            </w:r>
          </w:p>
        </w:tc>
        <w:tc>
          <w:tcPr>
            <w:tcW w:w="2700" w:type="dxa"/>
            <w:tcBorders>
              <w:right w:val="single" w:sz="4" w:space="0" w:color="auto"/>
            </w:tcBorders>
            <w:vAlign w:val="center"/>
          </w:tcPr>
          <w:p w:rsidR="006B3DDD" w:rsidRDefault="009317BE"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45</w:t>
            </w:r>
            <w:r w:rsidR="006B3DDD">
              <w:rPr>
                <w:rFonts w:eastAsia="Calibri"/>
              </w:rPr>
              <w:t>%</w:t>
            </w:r>
          </w:p>
        </w:tc>
      </w:tr>
      <w:tr w:rsidR="009317BE"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317BE" w:rsidRPr="0056591B" w:rsidRDefault="009317BE" w:rsidP="009317BE">
            <w:pPr>
              <w:rPr>
                <w:rFonts w:eastAsia="Calibri"/>
              </w:rPr>
            </w:pPr>
            <w:r>
              <w:rPr>
                <w:rFonts w:eastAsia="Calibri"/>
              </w:rPr>
              <w:t>Assurance emploi</w:t>
            </w:r>
          </w:p>
        </w:tc>
        <w:tc>
          <w:tcPr>
            <w:tcW w:w="2700" w:type="dxa"/>
            <w:tcBorders>
              <w:right w:val="single" w:sz="4" w:space="0" w:color="auto"/>
            </w:tcBorders>
            <w:vAlign w:val="center"/>
          </w:tcPr>
          <w:p w:rsidR="009317BE" w:rsidRDefault="009317BE" w:rsidP="009317BE">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9%</w:t>
            </w:r>
          </w:p>
        </w:tc>
      </w:tr>
      <w:tr w:rsidR="009317BE"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317BE" w:rsidRPr="0056591B" w:rsidRDefault="009317BE" w:rsidP="009317BE">
            <w:pPr>
              <w:spacing w:before="120" w:after="120"/>
              <w:rPr>
                <w:rFonts w:eastAsia="Calibri"/>
              </w:rPr>
            </w:pPr>
            <w:r>
              <w:rPr>
                <w:rFonts w:eastAsia="Calibri"/>
              </w:rPr>
              <w:t>Travail</w:t>
            </w:r>
          </w:p>
        </w:tc>
        <w:tc>
          <w:tcPr>
            <w:tcW w:w="2700" w:type="dxa"/>
            <w:vAlign w:val="center"/>
          </w:tcPr>
          <w:p w:rsidR="009317BE" w:rsidRDefault="009317BE" w:rsidP="009317BE">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7%</w:t>
            </w:r>
          </w:p>
        </w:tc>
      </w:tr>
      <w:tr w:rsidR="009317BE"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317BE" w:rsidRPr="0056591B" w:rsidRDefault="009317BE" w:rsidP="00C6416A">
            <w:pPr>
              <w:rPr>
                <w:rFonts w:eastAsia="Calibri"/>
              </w:rPr>
            </w:pPr>
            <w:r>
              <w:rPr>
                <w:rFonts w:eastAsia="Calibri"/>
              </w:rPr>
              <w:t>Autres</w:t>
            </w:r>
          </w:p>
        </w:tc>
        <w:tc>
          <w:tcPr>
            <w:tcW w:w="2700" w:type="dxa"/>
            <w:tcBorders>
              <w:right w:val="single" w:sz="4" w:space="0" w:color="auto"/>
            </w:tcBorders>
            <w:vAlign w:val="center"/>
          </w:tcPr>
          <w:p w:rsidR="009317BE" w:rsidRDefault="009317BE" w:rsidP="009317BE">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39%</w:t>
            </w:r>
          </w:p>
        </w:tc>
      </w:tr>
    </w:tbl>
    <w:p w:rsidR="00E0282E" w:rsidRDefault="00E0282E" w:rsidP="008B2218">
      <w:pPr>
        <w:jc w:val="both"/>
        <w:rPr>
          <w:rFonts w:eastAsia="Calibri"/>
          <w:sz w:val="24"/>
          <w:szCs w:val="24"/>
        </w:rPr>
      </w:pPr>
    </w:p>
    <w:p w:rsidR="00CF72C5" w:rsidRPr="00C6416A" w:rsidRDefault="00C6416A" w:rsidP="008B2218">
      <w:pPr>
        <w:jc w:val="both"/>
        <w:rPr>
          <w:rFonts w:eastAsia="Calibri"/>
          <w:szCs w:val="24"/>
        </w:rPr>
      </w:pPr>
      <w:r w:rsidRPr="00C6416A">
        <w:rPr>
          <w:rFonts w:eastAsia="Calibri"/>
          <w:szCs w:val="24"/>
        </w:rPr>
        <w:t xml:space="preserve">Dans la catégorie "Autres" nous regroupons la pension d’invalidité, le régime des rentes, les économies personnelles, le soutien financier par un tiers et en attente d’un règlement. </w:t>
      </w:r>
    </w:p>
    <w:p w:rsidR="00CF72C5" w:rsidRPr="008B2218" w:rsidRDefault="00CF72C5" w:rsidP="00CF72C5">
      <w:pPr>
        <w:jc w:val="both"/>
        <w:rPr>
          <w:rFonts w:eastAsia="Calibri"/>
          <w:b/>
          <w:sz w:val="24"/>
          <w:szCs w:val="24"/>
        </w:rPr>
      </w:pPr>
      <w:r w:rsidRPr="008B2218">
        <w:rPr>
          <w:rFonts w:eastAsia="Calibri"/>
          <w:b/>
          <w:sz w:val="24"/>
          <w:szCs w:val="24"/>
        </w:rPr>
        <w:t>2.</w:t>
      </w:r>
      <w:r w:rsidRPr="008B2218">
        <w:rPr>
          <w:rFonts w:eastAsia="Calibri"/>
          <w:b/>
          <w:sz w:val="24"/>
          <w:szCs w:val="24"/>
        </w:rPr>
        <w:tab/>
      </w:r>
      <w:r>
        <w:rPr>
          <w:rFonts w:eastAsia="Calibri"/>
          <w:b/>
          <w:sz w:val="24"/>
          <w:szCs w:val="24"/>
        </w:rPr>
        <w:t xml:space="preserve">LES </w:t>
      </w:r>
      <w:r w:rsidRPr="008B2218">
        <w:rPr>
          <w:rFonts w:eastAsia="Calibri"/>
          <w:b/>
          <w:sz w:val="24"/>
          <w:szCs w:val="24"/>
        </w:rPr>
        <w:t>HÉBERGEMENTS PÉLOQUIN</w:t>
      </w:r>
      <w:r>
        <w:rPr>
          <w:rFonts w:eastAsia="Calibri"/>
          <w:b/>
          <w:sz w:val="24"/>
          <w:szCs w:val="24"/>
        </w:rPr>
        <w:t xml:space="preserve"> </w:t>
      </w:r>
    </w:p>
    <w:p w:rsidR="00CF72C5" w:rsidRDefault="00CF72C5" w:rsidP="008B2218">
      <w:pPr>
        <w:jc w:val="both"/>
        <w:rPr>
          <w:rFonts w:eastAsia="Calibri"/>
          <w:sz w:val="24"/>
          <w:szCs w:val="24"/>
        </w:rPr>
      </w:pPr>
    </w:p>
    <w:p w:rsidR="00DA33EC" w:rsidRDefault="00DA33EC" w:rsidP="008B2218">
      <w:pPr>
        <w:jc w:val="both"/>
        <w:rPr>
          <w:rFonts w:eastAsia="Calibri"/>
          <w:sz w:val="24"/>
          <w:szCs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BD3E16"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BD3E16" w:rsidRDefault="00BD3E16" w:rsidP="00BA1969">
            <w:pPr>
              <w:jc w:val="center"/>
            </w:pPr>
            <w:r>
              <w:rPr>
                <w:sz w:val="24"/>
              </w:rPr>
              <w:t>Motifs de la référence</w:t>
            </w:r>
          </w:p>
        </w:tc>
      </w:tr>
      <w:tr w:rsidR="00BD3E16"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BD3E16" w:rsidRPr="0056591B" w:rsidRDefault="00BD3E16" w:rsidP="00BA1969">
            <w:pPr>
              <w:spacing w:before="120" w:after="120"/>
              <w:rPr>
                <w:rFonts w:eastAsia="Calibri"/>
              </w:rPr>
            </w:pPr>
            <w:r>
              <w:rPr>
                <w:rFonts w:eastAsia="Calibri"/>
              </w:rPr>
              <w:t>Perte de logement</w:t>
            </w:r>
          </w:p>
        </w:tc>
        <w:tc>
          <w:tcPr>
            <w:tcW w:w="2700" w:type="dxa"/>
            <w:tcBorders>
              <w:right w:val="single" w:sz="4" w:space="0" w:color="auto"/>
            </w:tcBorders>
            <w:vAlign w:val="center"/>
          </w:tcPr>
          <w:p w:rsidR="00BD3E16" w:rsidRDefault="00C40491"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w:t>
            </w:r>
            <w:r w:rsidR="00BD3E16">
              <w:rPr>
                <w:rFonts w:eastAsia="Calibri"/>
              </w:rPr>
              <w:t>1%</w:t>
            </w:r>
          </w:p>
        </w:tc>
      </w:tr>
      <w:tr w:rsidR="00BD3E16"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BD3E16" w:rsidRPr="0056591B" w:rsidRDefault="00BD3E16" w:rsidP="00BA1969">
            <w:pPr>
              <w:spacing w:before="120" w:after="120"/>
              <w:rPr>
                <w:rFonts w:eastAsia="Calibri"/>
              </w:rPr>
            </w:pPr>
            <w:r>
              <w:rPr>
                <w:rFonts w:eastAsia="Calibri"/>
              </w:rPr>
              <w:t>Rupture conjugale</w:t>
            </w:r>
          </w:p>
        </w:tc>
        <w:tc>
          <w:tcPr>
            <w:tcW w:w="2700" w:type="dxa"/>
            <w:vAlign w:val="center"/>
          </w:tcPr>
          <w:p w:rsidR="00BD3E16" w:rsidRDefault="00C40491" w:rsidP="00BA1969">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24</w:t>
            </w:r>
            <w:r w:rsidR="00BD3E16">
              <w:rPr>
                <w:rFonts w:eastAsia="Calibri"/>
              </w:rPr>
              <w:t>%</w:t>
            </w:r>
          </w:p>
        </w:tc>
      </w:tr>
      <w:tr w:rsidR="00BD3E16"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BD3E16" w:rsidRPr="0056591B" w:rsidRDefault="00BD3E16" w:rsidP="00BA1969">
            <w:pPr>
              <w:rPr>
                <w:rFonts w:eastAsia="Calibri"/>
              </w:rPr>
            </w:pPr>
            <w:r>
              <w:rPr>
                <w:rFonts w:eastAsia="Calibri"/>
              </w:rPr>
              <w:t>Perte d’emploi</w:t>
            </w:r>
          </w:p>
        </w:tc>
        <w:tc>
          <w:tcPr>
            <w:tcW w:w="2700" w:type="dxa"/>
            <w:tcBorders>
              <w:right w:val="single" w:sz="4" w:space="0" w:color="auto"/>
            </w:tcBorders>
            <w:vAlign w:val="center"/>
          </w:tcPr>
          <w:p w:rsidR="00BD3E16" w:rsidRDefault="00C40491"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w:t>
            </w:r>
            <w:r w:rsidR="00BD3E16">
              <w:rPr>
                <w:rFonts w:eastAsia="Calibri"/>
              </w:rPr>
              <w:t>9%</w:t>
            </w:r>
          </w:p>
        </w:tc>
      </w:tr>
      <w:tr w:rsidR="00C40491"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C40491" w:rsidRDefault="00C40491" w:rsidP="00BA1969">
            <w:pPr>
              <w:rPr>
                <w:rFonts w:eastAsia="Calibri"/>
              </w:rPr>
            </w:pPr>
            <w:r>
              <w:rPr>
                <w:rFonts w:eastAsia="Calibri"/>
              </w:rPr>
              <w:t>Cohabitation toxique</w:t>
            </w:r>
          </w:p>
        </w:tc>
        <w:tc>
          <w:tcPr>
            <w:tcW w:w="2700" w:type="dxa"/>
            <w:vAlign w:val="center"/>
          </w:tcPr>
          <w:p w:rsidR="00C40491" w:rsidRDefault="00C40491" w:rsidP="00BA1969">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33%</w:t>
            </w:r>
          </w:p>
        </w:tc>
      </w:tr>
      <w:tr w:rsidR="00BD3E16"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BD3E16" w:rsidRDefault="00BD3E16" w:rsidP="00BA1969">
            <w:pPr>
              <w:rPr>
                <w:rFonts w:eastAsia="Calibri"/>
              </w:rPr>
            </w:pPr>
            <w:r>
              <w:rPr>
                <w:rFonts w:eastAsia="Calibri"/>
              </w:rPr>
              <w:t>Autres</w:t>
            </w:r>
          </w:p>
        </w:tc>
        <w:tc>
          <w:tcPr>
            <w:tcW w:w="2700" w:type="dxa"/>
            <w:vAlign w:val="center"/>
          </w:tcPr>
          <w:p w:rsidR="00BD3E16" w:rsidRDefault="00C40491"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13</w:t>
            </w:r>
            <w:r w:rsidR="00BD3E16">
              <w:rPr>
                <w:rFonts w:eastAsia="Calibri"/>
              </w:rPr>
              <w:t>%</w:t>
            </w:r>
          </w:p>
        </w:tc>
      </w:tr>
    </w:tbl>
    <w:p w:rsidR="00E0282E" w:rsidRDefault="00E0282E" w:rsidP="008B2218">
      <w:pPr>
        <w:jc w:val="both"/>
        <w:rPr>
          <w:rFonts w:eastAsia="Calibri"/>
          <w:sz w:val="24"/>
          <w:szCs w:val="24"/>
        </w:rPr>
      </w:pPr>
    </w:p>
    <w:p w:rsidR="00DA33EC" w:rsidRDefault="00DA33EC" w:rsidP="008B2218">
      <w:pPr>
        <w:jc w:val="both"/>
        <w:rPr>
          <w:rFonts w:eastAsia="Calibri"/>
          <w:sz w:val="24"/>
          <w:szCs w:val="24"/>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BD6771"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BD6771" w:rsidRDefault="00BD6771" w:rsidP="00BA1969">
            <w:pPr>
              <w:jc w:val="center"/>
            </w:pPr>
            <w:r>
              <w:rPr>
                <w:sz w:val="24"/>
              </w:rPr>
              <w:t>Principaux référents</w:t>
            </w:r>
          </w:p>
        </w:tc>
      </w:tr>
      <w:tr w:rsidR="00BD6771"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BD6771" w:rsidRPr="0056591B" w:rsidRDefault="00BD6771" w:rsidP="00BA1969">
            <w:pPr>
              <w:spacing w:before="120" w:after="120"/>
              <w:rPr>
                <w:rFonts w:eastAsia="Calibri"/>
              </w:rPr>
            </w:pPr>
            <w:r>
              <w:rPr>
                <w:rFonts w:eastAsia="Calibri"/>
              </w:rPr>
              <w:t>Centre d’intervention de crise de Montréal</w:t>
            </w:r>
          </w:p>
        </w:tc>
        <w:tc>
          <w:tcPr>
            <w:tcW w:w="2700" w:type="dxa"/>
            <w:tcBorders>
              <w:right w:val="single" w:sz="4" w:space="0" w:color="auto"/>
            </w:tcBorders>
            <w:vAlign w:val="center"/>
          </w:tcPr>
          <w:p w:rsidR="00BD6771" w:rsidRDefault="00666BFC" w:rsidP="00666B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5</w:t>
            </w:r>
            <w:r w:rsidR="00BD6771">
              <w:rPr>
                <w:rFonts w:eastAsia="Calibri"/>
              </w:rPr>
              <w:t>4%</w:t>
            </w:r>
          </w:p>
        </w:tc>
      </w:tr>
      <w:tr w:rsidR="00BD6771"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BD6771" w:rsidRPr="0056591B" w:rsidRDefault="00666BFC" w:rsidP="00BA1969">
            <w:pPr>
              <w:spacing w:before="120" w:after="120"/>
              <w:rPr>
                <w:rFonts w:eastAsia="Calibri"/>
              </w:rPr>
            </w:pPr>
            <w:r>
              <w:rPr>
                <w:rFonts w:eastAsia="Calibri"/>
              </w:rPr>
              <w:t>Centre intégré universitaire santé services sociaux</w:t>
            </w:r>
          </w:p>
        </w:tc>
        <w:tc>
          <w:tcPr>
            <w:tcW w:w="2700" w:type="dxa"/>
            <w:vAlign w:val="center"/>
          </w:tcPr>
          <w:p w:rsidR="00BD6771" w:rsidRDefault="00666BFC" w:rsidP="00666B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21%</w:t>
            </w:r>
          </w:p>
        </w:tc>
      </w:tr>
      <w:tr w:rsidR="00BD6771"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BD6771" w:rsidRDefault="00BD6771" w:rsidP="00BA1969">
            <w:pPr>
              <w:rPr>
                <w:rFonts w:eastAsia="Calibri"/>
              </w:rPr>
            </w:pPr>
            <w:r>
              <w:rPr>
                <w:rFonts w:eastAsia="Calibri"/>
              </w:rPr>
              <w:t>Autres</w:t>
            </w:r>
          </w:p>
        </w:tc>
        <w:tc>
          <w:tcPr>
            <w:tcW w:w="2700" w:type="dxa"/>
            <w:vAlign w:val="center"/>
          </w:tcPr>
          <w:p w:rsidR="00BD6771" w:rsidRDefault="00666BFC" w:rsidP="00676421">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25%</w:t>
            </w:r>
          </w:p>
        </w:tc>
      </w:tr>
      <w:bookmarkEnd w:id="2"/>
    </w:tbl>
    <w:p w:rsidR="00D809AD" w:rsidRDefault="00D809AD" w:rsidP="003439B5">
      <w:pPr>
        <w:jc w:val="both"/>
        <w:rPr>
          <w:rFonts w:eastAsia="Times New Roman"/>
          <w:sz w:val="28"/>
          <w:lang w:eastAsia="fr-FR"/>
        </w:rPr>
      </w:pPr>
    </w:p>
    <w:p w:rsidR="007A5662" w:rsidRDefault="007A5662" w:rsidP="003439B5">
      <w:pPr>
        <w:jc w:val="both"/>
        <w:rPr>
          <w:rFonts w:eastAsia="Times New Roman"/>
          <w:sz w:val="28"/>
          <w:lang w:eastAsia="fr-FR"/>
        </w:rPr>
      </w:pPr>
    </w:p>
    <w:p w:rsidR="00C968F1" w:rsidRPr="003439B5" w:rsidRDefault="00C968F1" w:rsidP="00C968F1">
      <w:pPr>
        <w:jc w:val="both"/>
        <w:rPr>
          <w:rFonts w:eastAsia="Calibri"/>
          <w:b/>
          <w:sz w:val="24"/>
          <w:szCs w:val="24"/>
        </w:rPr>
      </w:pPr>
      <w:r w:rsidRPr="003439B5">
        <w:rPr>
          <w:rFonts w:eastAsia="Calibri"/>
          <w:b/>
          <w:sz w:val="24"/>
          <w:szCs w:val="24"/>
        </w:rPr>
        <w:t>3.</w:t>
      </w:r>
      <w:r w:rsidRPr="003439B5">
        <w:rPr>
          <w:rFonts w:eastAsia="Calibri"/>
          <w:b/>
          <w:sz w:val="24"/>
          <w:szCs w:val="24"/>
        </w:rPr>
        <w:tab/>
        <w:t>APPARTEMENTS SUPERVISÉS</w:t>
      </w:r>
      <w:r>
        <w:rPr>
          <w:rFonts w:eastAsia="Calibri"/>
          <w:b/>
          <w:sz w:val="24"/>
          <w:szCs w:val="24"/>
        </w:rPr>
        <w:t xml:space="preserve"> </w:t>
      </w:r>
    </w:p>
    <w:p w:rsidR="00C968F1" w:rsidRPr="00666BFC" w:rsidRDefault="00C968F1" w:rsidP="003439B5">
      <w:pPr>
        <w:jc w:val="both"/>
        <w:rPr>
          <w:rFonts w:eastAsia="Times New Roman"/>
          <w:lang w:eastAsia="fr-FR"/>
        </w:rPr>
      </w:pPr>
    </w:p>
    <w:p w:rsidR="00666BFC" w:rsidRPr="00666BFC" w:rsidRDefault="00666BFC" w:rsidP="003439B5">
      <w:pPr>
        <w:jc w:val="both"/>
        <w:rPr>
          <w:rFonts w:eastAsia="Times New Roman"/>
          <w:lang w:eastAsia="fr-FR"/>
        </w:rPr>
      </w:pPr>
      <w:r>
        <w:rPr>
          <w:rFonts w:eastAsia="Times New Roman"/>
          <w:lang w:eastAsia="fr-FR"/>
        </w:rPr>
        <w:t xml:space="preserve">Nous disposons de 12 places en appartements autonomes.  Les personnes sont référées obligatoirement par l’Institut universitaire en santé mentale de Montréal. Un intervenant sur place offre des suivis individuels, du support ponctuel, des accompagnements et des visites à domicile. </w:t>
      </w:r>
    </w:p>
    <w:p w:rsidR="00666BFC" w:rsidRPr="00666BFC" w:rsidRDefault="00666BFC" w:rsidP="003439B5">
      <w:pPr>
        <w:jc w:val="both"/>
        <w:rPr>
          <w:rFonts w:eastAsia="Times New Roman"/>
          <w:lang w:eastAsia="fr-FR"/>
        </w:rPr>
      </w:pPr>
    </w:p>
    <w:p w:rsidR="00666BFC" w:rsidRDefault="00666BFC" w:rsidP="003439B5">
      <w:pPr>
        <w:jc w:val="both"/>
        <w:rPr>
          <w:rFonts w:eastAsia="Times New Roman"/>
          <w:lang w:eastAsia="fr-FR"/>
        </w:rPr>
      </w:pPr>
      <w:r>
        <w:rPr>
          <w:rFonts w:eastAsia="Times New Roman"/>
          <w:lang w:eastAsia="fr-FR"/>
        </w:rPr>
        <w:t xml:space="preserve">Notons qu’au courant de l’année ces personnes ont eu accès à des activités reliées à la vie en appartement et au rétablissement. </w:t>
      </w:r>
    </w:p>
    <w:p w:rsidR="00666BFC" w:rsidRDefault="00666BFC" w:rsidP="003439B5">
      <w:pPr>
        <w:jc w:val="both"/>
        <w:rPr>
          <w:rFonts w:eastAsia="Times New Roman"/>
          <w:lang w:eastAsia="fr-FR"/>
        </w:rPr>
      </w:pPr>
    </w:p>
    <w:p w:rsidR="00666BFC" w:rsidRPr="00666BFC" w:rsidRDefault="00666BFC" w:rsidP="003439B5">
      <w:pPr>
        <w:jc w:val="both"/>
        <w:rPr>
          <w:rFonts w:eastAsia="Times New Roman"/>
          <w:lang w:eastAsia="fr-FR"/>
        </w:rPr>
      </w:pPr>
      <w:r>
        <w:rPr>
          <w:rFonts w:eastAsia="Times New Roman"/>
          <w:lang w:eastAsia="fr-FR"/>
        </w:rPr>
        <w:t>Cette année le taux d’occupation est de 83%, une baisse de 17% par rapport à l’an dernier.  Nous attribuons cette diminution au fait de devoir partager certains appartements en co</w:t>
      </w:r>
      <w:r w:rsidR="00FE6FA0">
        <w:rPr>
          <w:rFonts w:eastAsia="Times New Roman"/>
          <w:lang w:eastAsia="fr-FR"/>
        </w:rPr>
        <w:t>location</w:t>
      </w:r>
      <w:r>
        <w:rPr>
          <w:rFonts w:eastAsia="Times New Roman"/>
          <w:lang w:eastAsia="fr-FR"/>
        </w:rPr>
        <w:t xml:space="preserve">. Il </w:t>
      </w:r>
      <w:r w:rsidR="00FE6FA0">
        <w:rPr>
          <w:rFonts w:eastAsia="Times New Roman"/>
          <w:lang w:eastAsia="fr-FR"/>
        </w:rPr>
        <w:t>s</w:t>
      </w:r>
      <w:r>
        <w:rPr>
          <w:rFonts w:eastAsia="Times New Roman"/>
          <w:lang w:eastAsia="fr-FR"/>
        </w:rPr>
        <w:t xml:space="preserve">‘avère plus difficile de louer des appartements pour deux personnes. La plupart des utilisateurs désirent vivre seul en appartement. </w:t>
      </w:r>
    </w:p>
    <w:p w:rsidR="00666BFC" w:rsidRDefault="00666BFC"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p w:rsidR="007A5662" w:rsidRPr="003439B5" w:rsidRDefault="007A5662" w:rsidP="007A5662">
      <w:pPr>
        <w:jc w:val="both"/>
        <w:rPr>
          <w:rFonts w:eastAsia="Calibri"/>
          <w:b/>
          <w:sz w:val="24"/>
          <w:szCs w:val="24"/>
        </w:rPr>
      </w:pPr>
      <w:r w:rsidRPr="003439B5">
        <w:rPr>
          <w:rFonts w:eastAsia="Calibri"/>
          <w:b/>
          <w:sz w:val="24"/>
          <w:szCs w:val="24"/>
        </w:rPr>
        <w:t>3.</w:t>
      </w:r>
      <w:r w:rsidRPr="003439B5">
        <w:rPr>
          <w:rFonts w:eastAsia="Calibri"/>
          <w:b/>
          <w:sz w:val="24"/>
          <w:szCs w:val="24"/>
        </w:rPr>
        <w:tab/>
        <w:t>APPARTEMENTS SUPERVISÉS</w:t>
      </w:r>
      <w:r>
        <w:rPr>
          <w:rFonts w:eastAsia="Calibri"/>
          <w:b/>
          <w:sz w:val="24"/>
          <w:szCs w:val="24"/>
        </w:rPr>
        <w:t xml:space="preserve"> </w:t>
      </w:r>
    </w:p>
    <w:p w:rsidR="007A5662" w:rsidRDefault="007A5662" w:rsidP="003439B5">
      <w:pPr>
        <w:jc w:val="both"/>
        <w:rPr>
          <w:rFonts w:eastAsia="Times New Roman"/>
          <w:lang w:eastAsia="fr-FR"/>
        </w:rPr>
      </w:pPr>
    </w:p>
    <w:p w:rsidR="007A5662" w:rsidRDefault="007A5662" w:rsidP="003439B5">
      <w:pPr>
        <w:jc w:val="both"/>
        <w:rPr>
          <w:rFonts w:eastAsia="Times New Roman"/>
          <w:lang w:eastAsia="fr-FR"/>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666BFC" w:rsidTr="00666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666BFC" w:rsidRDefault="00666BFC" w:rsidP="00666BFC">
            <w:pPr>
              <w:jc w:val="center"/>
            </w:pPr>
            <w:r>
              <w:rPr>
                <w:sz w:val="24"/>
              </w:rPr>
              <w:t xml:space="preserve">Activités cliniques  </w:t>
            </w:r>
          </w:p>
        </w:tc>
      </w:tr>
      <w:tr w:rsidR="00666BFC"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666BFC" w:rsidRPr="0056591B" w:rsidRDefault="00666BFC" w:rsidP="00666BFC">
            <w:pPr>
              <w:spacing w:before="120" w:after="120"/>
              <w:rPr>
                <w:rFonts w:eastAsia="Calibri"/>
              </w:rPr>
            </w:pPr>
            <w:r>
              <w:rPr>
                <w:rFonts w:eastAsia="Calibri"/>
              </w:rPr>
              <w:t>Suivi individuel</w:t>
            </w:r>
          </w:p>
        </w:tc>
        <w:tc>
          <w:tcPr>
            <w:tcW w:w="2700" w:type="dxa"/>
            <w:tcBorders>
              <w:right w:val="single" w:sz="4" w:space="0" w:color="auto"/>
            </w:tcBorders>
            <w:vAlign w:val="center"/>
          </w:tcPr>
          <w:p w:rsidR="00666BFC" w:rsidRDefault="00666BFC" w:rsidP="00666B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433</w:t>
            </w:r>
          </w:p>
        </w:tc>
      </w:tr>
      <w:tr w:rsidR="00666BFC"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666BFC" w:rsidRPr="0056591B" w:rsidRDefault="00666BFC" w:rsidP="00666BFC">
            <w:pPr>
              <w:spacing w:before="120" w:after="120"/>
              <w:rPr>
                <w:rFonts w:eastAsia="Calibri"/>
              </w:rPr>
            </w:pPr>
            <w:r>
              <w:rPr>
                <w:rFonts w:eastAsia="Calibri"/>
              </w:rPr>
              <w:t>Supervision à domicile</w:t>
            </w:r>
          </w:p>
        </w:tc>
        <w:tc>
          <w:tcPr>
            <w:tcW w:w="2700" w:type="dxa"/>
            <w:vAlign w:val="center"/>
          </w:tcPr>
          <w:p w:rsidR="00666BFC" w:rsidRDefault="00666BFC" w:rsidP="00666B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167</w:t>
            </w:r>
          </w:p>
        </w:tc>
      </w:tr>
      <w:tr w:rsidR="00666BFC" w:rsidTr="00666B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666BFC" w:rsidRDefault="00666BFC" w:rsidP="00666BFC">
            <w:pPr>
              <w:spacing w:before="120" w:after="120"/>
              <w:rPr>
                <w:rFonts w:eastAsia="Calibri"/>
              </w:rPr>
            </w:pPr>
            <w:r>
              <w:rPr>
                <w:rFonts w:eastAsia="Calibri"/>
              </w:rPr>
              <w:t>Intervention téléphonique</w:t>
            </w:r>
          </w:p>
        </w:tc>
        <w:tc>
          <w:tcPr>
            <w:tcW w:w="2700" w:type="dxa"/>
            <w:tcBorders>
              <w:right w:val="single" w:sz="4" w:space="0" w:color="auto"/>
            </w:tcBorders>
            <w:vAlign w:val="center"/>
          </w:tcPr>
          <w:p w:rsidR="00666BFC" w:rsidRDefault="00666BFC" w:rsidP="00666BF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38</w:t>
            </w:r>
          </w:p>
        </w:tc>
      </w:tr>
      <w:tr w:rsidR="00666BFC" w:rsidTr="00666BFC">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666BFC" w:rsidRDefault="00666BFC" w:rsidP="00666BFC">
            <w:pPr>
              <w:spacing w:before="120" w:after="120"/>
              <w:rPr>
                <w:rFonts w:eastAsia="Calibri"/>
              </w:rPr>
            </w:pPr>
            <w:r>
              <w:rPr>
                <w:rFonts w:eastAsia="Calibri"/>
              </w:rPr>
              <w:t>Contact partenaire et comité de révision</w:t>
            </w:r>
          </w:p>
        </w:tc>
        <w:tc>
          <w:tcPr>
            <w:tcW w:w="2700" w:type="dxa"/>
            <w:vAlign w:val="center"/>
          </w:tcPr>
          <w:p w:rsidR="00666BFC" w:rsidRDefault="00666BFC" w:rsidP="00666B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32 </w:t>
            </w:r>
          </w:p>
        </w:tc>
      </w:tr>
    </w:tbl>
    <w:p w:rsidR="00666BFC" w:rsidRPr="00666BFC" w:rsidRDefault="00666BFC" w:rsidP="003439B5">
      <w:pPr>
        <w:jc w:val="both"/>
        <w:rPr>
          <w:rFonts w:eastAsia="Times New Roman"/>
          <w:lang w:eastAsia="fr-FR"/>
        </w:rPr>
      </w:pPr>
    </w:p>
    <w:tbl>
      <w:tblPr>
        <w:tblStyle w:val="Listeclaire"/>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4155C5"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4155C5" w:rsidRDefault="004155C5" w:rsidP="00BA1969">
            <w:pPr>
              <w:jc w:val="center"/>
            </w:pPr>
            <w:r>
              <w:rPr>
                <w:sz w:val="24"/>
              </w:rPr>
              <w:t>Sources des références</w:t>
            </w:r>
          </w:p>
        </w:tc>
      </w:tr>
      <w:tr w:rsidR="004155C5"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4155C5" w:rsidRPr="0056591B" w:rsidRDefault="004155C5" w:rsidP="00BA1969">
            <w:pPr>
              <w:spacing w:before="120" w:after="120"/>
              <w:rPr>
                <w:rFonts w:eastAsia="Calibri"/>
              </w:rPr>
            </w:pPr>
            <w:r>
              <w:rPr>
                <w:rFonts w:eastAsia="Calibri"/>
              </w:rPr>
              <w:t>Pavillon Albert-Prévost</w:t>
            </w:r>
          </w:p>
        </w:tc>
        <w:tc>
          <w:tcPr>
            <w:tcW w:w="2700" w:type="dxa"/>
            <w:tcBorders>
              <w:right w:val="single" w:sz="4" w:space="0" w:color="auto"/>
            </w:tcBorders>
            <w:vAlign w:val="center"/>
          </w:tcPr>
          <w:p w:rsidR="004155C5" w:rsidRDefault="00666BFC"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50</w:t>
            </w:r>
            <w:r w:rsidR="004155C5">
              <w:rPr>
                <w:rFonts w:eastAsia="Calibri"/>
              </w:rPr>
              <w:t>%</w:t>
            </w:r>
          </w:p>
        </w:tc>
      </w:tr>
      <w:tr w:rsidR="004155C5"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4155C5" w:rsidRPr="0056591B" w:rsidRDefault="004155C5" w:rsidP="00BA1969">
            <w:pPr>
              <w:spacing w:before="120" w:after="120"/>
              <w:rPr>
                <w:rFonts w:eastAsia="Calibri"/>
              </w:rPr>
            </w:pPr>
            <w:r>
              <w:rPr>
                <w:rFonts w:eastAsia="Calibri"/>
              </w:rPr>
              <w:t xml:space="preserve">Hôpital Notre-Dame </w:t>
            </w:r>
          </w:p>
        </w:tc>
        <w:tc>
          <w:tcPr>
            <w:tcW w:w="2700" w:type="dxa"/>
            <w:vAlign w:val="center"/>
          </w:tcPr>
          <w:p w:rsidR="004155C5" w:rsidRDefault="004155C5" w:rsidP="00666BF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w:t>
            </w:r>
            <w:r w:rsidR="00666BFC">
              <w:rPr>
                <w:rFonts w:eastAsia="Calibri"/>
              </w:rPr>
              <w:t>0</w:t>
            </w:r>
            <w:r>
              <w:rPr>
                <w:rFonts w:eastAsia="Calibri"/>
              </w:rPr>
              <w:t>%</w:t>
            </w:r>
          </w:p>
        </w:tc>
      </w:tr>
      <w:tr w:rsidR="004155C5"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4155C5" w:rsidRDefault="004155C5" w:rsidP="00BA1969">
            <w:pPr>
              <w:spacing w:before="120" w:after="120"/>
              <w:rPr>
                <w:rFonts w:eastAsia="Calibri"/>
              </w:rPr>
            </w:pPr>
            <w:r>
              <w:rPr>
                <w:rFonts w:eastAsia="Calibri"/>
              </w:rPr>
              <w:t>Hôpital Maisonneuve-Rosemont</w:t>
            </w:r>
          </w:p>
        </w:tc>
        <w:tc>
          <w:tcPr>
            <w:tcW w:w="2700" w:type="dxa"/>
            <w:tcBorders>
              <w:right w:val="single" w:sz="4" w:space="0" w:color="auto"/>
            </w:tcBorders>
            <w:vAlign w:val="center"/>
          </w:tcPr>
          <w:p w:rsidR="004155C5" w:rsidRDefault="00666BFC"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10</w:t>
            </w:r>
            <w:r w:rsidR="004155C5">
              <w:rPr>
                <w:rFonts w:eastAsia="Calibri"/>
              </w:rPr>
              <w:t>%</w:t>
            </w:r>
          </w:p>
        </w:tc>
      </w:tr>
      <w:tr w:rsidR="004155C5"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4155C5" w:rsidRDefault="004155C5" w:rsidP="00BA1969">
            <w:pPr>
              <w:spacing w:before="120" w:after="120"/>
              <w:rPr>
                <w:rFonts w:eastAsia="Calibri"/>
              </w:rPr>
            </w:pPr>
            <w:r>
              <w:rPr>
                <w:rFonts w:eastAsia="Calibri"/>
              </w:rPr>
              <w:t>Hôpital Fleury</w:t>
            </w:r>
          </w:p>
        </w:tc>
        <w:tc>
          <w:tcPr>
            <w:tcW w:w="2700" w:type="dxa"/>
            <w:vAlign w:val="center"/>
          </w:tcPr>
          <w:p w:rsidR="004155C5" w:rsidRDefault="004155C5" w:rsidP="00BA1969">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w:t>
            </w:r>
          </w:p>
        </w:tc>
      </w:tr>
      <w:tr w:rsidR="004155C5"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vAlign w:val="center"/>
          </w:tcPr>
          <w:p w:rsidR="004155C5" w:rsidRDefault="004155C5" w:rsidP="00BA1969">
            <w:pPr>
              <w:spacing w:before="120" w:after="120"/>
              <w:rPr>
                <w:rFonts w:eastAsia="Calibri"/>
              </w:rPr>
            </w:pPr>
            <w:r>
              <w:rPr>
                <w:rFonts w:eastAsia="Calibri"/>
              </w:rPr>
              <w:t>Hôpital Jean-Talon</w:t>
            </w:r>
          </w:p>
        </w:tc>
        <w:tc>
          <w:tcPr>
            <w:tcW w:w="2700" w:type="dxa"/>
            <w:tcBorders>
              <w:left w:val="single" w:sz="4" w:space="0" w:color="auto"/>
              <w:bottom w:val="single" w:sz="4" w:space="0" w:color="auto"/>
              <w:right w:val="single" w:sz="4" w:space="0" w:color="auto"/>
            </w:tcBorders>
            <w:vAlign w:val="center"/>
          </w:tcPr>
          <w:p w:rsidR="004155C5" w:rsidRDefault="00666BFC" w:rsidP="00BA1969">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10</w:t>
            </w:r>
            <w:r w:rsidR="004155C5">
              <w:rPr>
                <w:rFonts w:eastAsia="Calibri"/>
              </w:rPr>
              <w:t>%</w:t>
            </w:r>
          </w:p>
        </w:tc>
      </w:tr>
    </w:tbl>
    <w:p w:rsidR="00D128B5" w:rsidRDefault="00D128B5" w:rsidP="003439B5">
      <w:pPr>
        <w:jc w:val="both"/>
        <w:rPr>
          <w:rFonts w:eastAsia="Times New Roman"/>
          <w:sz w:val="28"/>
          <w:lang w:eastAsia="fr-FR"/>
        </w:rPr>
      </w:pPr>
    </w:p>
    <w:p w:rsidR="001F306C" w:rsidRDefault="001F306C" w:rsidP="003439B5">
      <w:pPr>
        <w:jc w:val="both"/>
        <w:rPr>
          <w:rFonts w:eastAsia="Times New Roman"/>
          <w:sz w:val="28"/>
          <w:lang w:eastAsia="fr-FR"/>
        </w:rPr>
      </w:pPr>
    </w:p>
    <w:p w:rsidR="00D128B5" w:rsidRPr="001D13A6" w:rsidRDefault="00D128B5" w:rsidP="003439B5">
      <w:pPr>
        <w:jc w:val="both"/>
        <w:rPr>
          <w:rFonts w:eastAsia="Times New Roman"/>
          <w:b/>
          <w:sz w:val="24"/>
          <w:lang w:eastAsia="fr-FR"/>
        </w:rPr>
      </w:pPr>
      <w:r w:rsidRPr="001D13A6">
        <w:rPr>
          <w:rFonts w:eastAsia="Times New Roman"/>
          <w:b/>
          <w:sz w:val="24"/>
          <w:lang w:eastAsia="fr-FR"/>
        </w:rPr>
        <w:t>4.</w:t>
      </w:r>
      <w:r w:rsidRPr="001D13A6">
        <w:rPr>
          <w:rFonts w:eastAsia="Times New Roman"/>
          <w:b/>
          <w:sz w:val="24"/>
          <w:lang w:eastAsia="fr-FR"/>
        </w:rPr>
        <w:tab/>
        <w:t>APPARTEMENTS AUTONOMES</w:t>
      </w:r>
    </w:p>
    <w:p w:rsidR="00D128B5" w:rsidRPr="00D128B5" w:rsidRDefault="00D128B5" w:rsidP="003439B5">
      <w:pPr>
        <w:jc w:val="both"/>
        <w:rPr>
          <w:rFonts w:eastAsia="Times New Roman"/>
          <w:b/>
          <w:sz w:val="24"/>
          <w:lang w:eastAsia="fr-FR"/>
        </w:rPr>
      </w:pPr>
    </w:p>
    <w:p w:rsidR="00D128B5" w:rsidRPr="007A5662" w:rsidRDefault="00D128B5" w:rsidP="003439B5">
      <w:pPr>
        <w:jc w:val="both"/>
        <w:rPr>
          <w:rFonts w:eastAsia="Times New Roman"/>
          <w:lang w:eastAsia="fr-FR"/>
        </w:rPr>
      </w:pPr>
      <w:r w:rsidRPr="007A5662">
        <w:rPr>
          <w:rFonts w:eastAsia="Times New Roman"/>
          <w:lang w:eastAsia="fr-FR"/>
        </w:rPr>
        <w:t>L’Association IRIS dispose de</w:t>
      </w:r>
      <w:r w:rsidR="001D13A6" w:rsidRPr="007A5662">
        <w:rPr>
          <w:rFonts w:eastAsia="Times New Roman"/>
          <w:lang w:eastAsia="fr-FR"/>
        </w:rPr>
        <w:t xml:space="preserve"> sept</w:t>
      </w:r>
      <w:r w:rsidRPr="007A5662">
        <w:rPr>
          <w:rFonts w:eastAsia="Times New Roman"/>
          <w:lang w:eastAsia="fr-FR"/>
        </w:rPr>
        <w:t xml:space="preserve"> </w:t>
      </w:r>
      <w:r w:rsidR="00DE564C">
        <w:rPr>
          <w:rFonts w:eastAsia="Times New Roman"/>
          <w:lang w:eastAsia="fr-FR"/>
        </w:rPr>
        <w:t xml:space="preserve">(7) </w:t>
      </w:r>
      <w:r w:rsidRPr="007A5662">
        <w:rPr>
          <w:rFonts w:eastAsia="Times New Roman"/>
          <w:lang w:eastAsia="fr-FR"/>
        </w:rPr>
        <w:t>places en appartement</w:t>
      </w:r>
      <w:r w:rsidR="007A5662">
        <w:rPr>
          <w:rFonts w:eastAsia="Times New Roman"/>
          <w:lang w:eastAsia="fr-FR"/>
        </w:rPr>
        <w:t>s autonomes</w:t>
      </w:r>
      <w:r w:rsidRPr="007A5662">
        <w:rPr>
          <w:rFonts w:eastAsia="Times New Roman"/>
          <w:lang w:eastAsia="fr-FR"/>
        </w:rPr>
        <w:t xml:space="preserve">. La personne </w:t>
      </w:r>
      <w:r w:rsidR="007A5662">
        <w:rPr>
          <w:rFonts w:eastAsia="Times New Roman"/>
          <w:lang w:eastAsia="fr-FR"/>
        </w:rPr>
        <w:t xml:space="preserve">vit seule et peut en tout temps avoir recours à un intervenant. Certaines d’entre elles s’impliquent dans diverses organisations et d’autres sont inscrites au Programme de soutien à la vie en logement. Il va sans dire que nos appartements affichent complets. </w:t>
      </w:r>
    </w:p>
    <w:p w:rsidR="001D13A6" w:rsidRDefault="001D13A6"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E953FC" w:rsidRPr="007A5662" w:rsidRDefault="007A5662" w:rsidP="001D13A6">
      <w:pPr>
        <w:jc w:val="both"/>
        <w:rPr>
          <w:rFonts w:eastAsia="Times New Roman"/>
          <w:b/>
          <w:sz w:val="24"/>
          <w:lang w:eastAsia="fr-FR"/>
        </w:rPr>
      </w:pPr>
      <w:r w:rsidRPr="007A5662">
        <w:rPr>
          <w:rFonts w:eastAsia="Times New Roman"/>
          <w:b/>
          <w:sz w:val="24"/>
          <w:lang w:eastAsia="fr-FR"/>
        </w:rPr>
        <w:t xml:space="preserve">Faits saillants </w:t>
      </w:r>
    </w:p>
    <w:p w:rsidR="0040383E" w:rsidRDefault="0040383E" w:rsidP="003439B5">
      <w:pPr>
        <w:jc w:val="both"/>
        <w:rPr>
          <w:rFonts w:eastAsia="Times New Roman"/>
          <w:sz w:val="24"/>
          <w:lang w:eastAsia="fr-FR"/>
        </w:rPr>
      </w:pPr>
    </w:p>
    <w:p w:rsidR="0040383E" w:rsidRDefault="00DA33EC" w:rsidP="007A5662">
      <w:pPr>
        <w:pStyle w:val="Paragraphedeliste"/>
        <w:numPr>
          <w:ilvl w:val="0"/>
          <w:numId w:val="25"/>
        </w:numPr>
        <w:jc w:val="both"/>
        <w:rPr>
          <w:rFonts w:eastAsia="Times New Roman"/>
          <w:sz w:val="24"/>
          <w:lang w:eastAsia="fr-FR"/>
        </w:rPr>
      </w:pPr>
      <w:r>
        <w:rPr>
          <w:rFonts w:eastAsia="Times New Roman"/>
          <w:sz w:val="24"/>
          <w:lang w:eastAsia="fr-FR"/>
        </w:rPr>
        <w:t xml:space="preserve">216 </w:t>
      </w:r>
      <w:r w:rsidR="00D43634">
        <w:rPr>
          <w:rFonts w:eastAsia="Times New Roman"/>
          <w:sz w:val="24"/>
          <w:lang w:eastAsia="fr-FR"/>
        </w:rPr>
        <w:t>Suivi</w:t>
      </w:r>
      <w:r>
        <w:rPr>
          <w:rFonts w:eastAsia="Times New Roman"/>
          <w:sz w:val="24"/>
          <w:lang w:eastAsia="fr-FR"/>
        </w:rPr>
        <w:t>s</w:t>
      </w:r>
      <w:r w:rsidR="00D43634">
        <w:rPr>
          <w:rFonts w:eastAsia="Times New Roman"/>
          <w:sz w:val="24"/>
          <w:lang w:eastAsia="fr-FR"/>
        </w:rPr>
        <w:t xml:space="preserve"> individuel </w:t>
      </w:r>
    </w:p>
    <w:p w:rsidR="00DA33EC" w:rsidRDefault="00DA33EC" w:rsidP="007A5662">
      <w:pPr>
        <w:pStyle w:val="Paragraphedeliste"/>
        <w:numPr>
          <w:ilvl w:val="0"/>
          <w:numId w:val="25"/>
        </w:numPr>
        <w:jc w:val="both"/>
        <w:rPr>
          <w:rFonts w:eastAsia="Times New Roman"/>
          <w:sz w:val="24"/>
          <w:lang w:eastAsia="fr-FR"/>
        </w:rPr>
      </w:pPr>
      <w:r>
        <w:rPr>
          <w:rFonts w:eastAsia="Times New Roman"/>
          <w:sz w:val="24"/>
          <w:lang w:eastAsia="fr-FR"/>
        </w:rPr>
        <w:t xml:space="preserve">71 supports ponctuels </w:t>
      </w:r>
    </w:p>
    <w:p w:rsidR="00DA33EC" w:rsidRDefault="00DA33EC" w:rsidP="007A5662">
      <w:pPr>
        <w:pStyle w:val="Paragraphedeliste"/>
        <w:numPr>
          <w:ilvl w:val="0"/>
          <w:numId w:val="25"/>
        </w:numPr>
        <w:jc w:val="both"/>
        <w:rPr>
          <w:rFonts w:eastAsia="Times New Roman"/>
          <w:sz w:val="24"/>
          <w:lang w:eastAsia="fr-FR"/>
        </w:rPr>
      </w:pPr>
      <w:r>
        <w:rPr>
          <w:rFonts w:eastAsia="Times New Roman"/>
          <w:sz w:val="24"/>
          <w:lang w:eastAsia="fr-FR"/>
        </w:rPr>
        <w:t>72 supports téléphoniques</w:t>
      </w:r>
    </w:p>
    <w:p w:rsidR="00DA33EC" w:rsidRDefault="00DA33EC" w:rsidP="007A5662">
      <w:pPr>
        <w:pStyle w:val="Paragraphedeliste"/>
        <w:numPr>
          <w:ilvl w:val="0"/>
          <w:numId w:val="25"/>
        </w:numPr>
        <w:jc w:val="both"/>
        <w:rPr>
          <w:rFonts w:eastAsia="Times New Roman"/>
          <w:sz w:val="24"/>
          <w:lang w:eastAsia="fr-FR"/>
        </w:rPr>
      </w:pPr>
      <w:r>
        <w:rPr>
          <w:rFonts w:eastAsia="Times New Roman"/>
          <w:sz w:val="24"/>
          <w:lang w:eastAsia="fr-FR"/>
        </w:rPr>
        <w:t>25 visites au domicile</w:t>
      </w:r>
    </w:p>
    <w:p w:rsidR="00DA33EC" w:rsidRPr="001F306C" w:rsidRDefault="00DA33EC" w:rsidP="001F306C">
      <w:pPr>
        <w:jc w:val="both"/>
        <w:rPr>
          <w:rFonts w:eastAsia="Times New Roman"/>
          <w:sz w:val="24"/>
          <w:lang w:eastAsia="fr-FR"/>
        </w:rPr>
      </w:pPr>
    </w:p>
    <w:p w:rsidR="00067C4B" w:rsidRDefault="00067C4B"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Pr="004D037C" w:rsidRDefault="001F306C" w:rsidP="004D037C">
      <w:pPr>
        <w:jc w:val="center"/>
        <w:rPr>
          <w:rFonts w:eastAsia="Times New Roman"/>
          <w:b/>
          <w:sz w:val="24"/>
          <w:lang w:eastAsia="fr-FR"/>
        </w:rPr>
      </w:pPr>
      <w:r w:rsidRPr="004D037C">
        <w:rPr>
          <w:rFonts w:eastAsia="Times New Roman"/>
          <w:b/>
          <w:lang w:eastAsia="fr-FR"/>
        </w:rPr>
        <w:t>Voici les commentaires d’une personne qui habite un appartement autonome</w:t>
      </w:r>
      <w:r w:rsidRPr="004D037C">
        <w:rPr>
          <w:rFonts w:eastAsia="Times New Roman"/>
          <w:b/>
          <w:sz w:val="24"/>
          <w:lang w:eastAsia="fr-FR"/>
        </w:rPr>
        <w:t>.</w:t>
      </w:r>
    </w:p>
    <w:p w:rsidR="001F306C" w:rsidRPr="004D037C" w:rsidRDefault="001F306C" w:rsidP="004D037C">
      <w:pPr>
        <w:jc w:val="both"/>
        <w:rPr>
          <w:rFonts w:eastAsia="Times New Roman"/>
          <w:b/>
          <w:sz w:val="28"/>
          <w:lang w:eastAsia="fr-FR"/>
        </w:rPr>
      </w:pPr>
    </w:p>
    <w:p w:rsidR="004D037C" w:rsidRPr="001F306C" w:rsidRDefault="004D037C" w:rsidP="003439B5">
      <w:pPr>
        <w:jc w:val="both"/>
        <w:rPr>
          <w:rFonts w:eastAsia="Times New Roman"/>
          <w:b/>
          <w:sz w:val="24"/>
          <w:lang w:eastAsia="fr-FR"/>
        </w:rPr>
      </w:pPr>
    </w:p>
    <w:p w:rsidR="001F306C" w:rsidRPr="001F306C" w:rsidRDefault="001F306C" w:rsidP="004D037C">
      <w:pPr>
        <w:spacing w:line="360" w:lineRule="auto"/>
        <w:jc w:val="both"/>
        <w:rPr>
          <w:rFonts w:eastAsia="Times New Roman"/>
          <w:lang w:eastAsia="fr-FR"/>
        </w:rPr>
      </w:pPr>
      <w:r>
        <w:rPr>
          <w:rFonts w:eastAsia="Times New Roman"/>
          <w:lang w:eastAsia="fr-FR"/>
        </w:rPr>
        <w:t>Quand je suis à l’extérieur de chez moi et que les choses ne vont pas très bien, je me</w:t>
      </w:r>
      <w:r w:rsidR="00D104B9">
        <w:rPr>
          <w:rFonts w:eastAsia="Times New Roman"/>
          <w:lang w:eastAsia="fr-FR"/>
        </w:rPr>
        <w:t xml:space="preserve"> </w:t>
      </w:r>
      <w:r>
        <w:rPr>
          <w:rFonts w:eastAsia="Times New Roman"/>
          <w:lang w:eastAsia="fr-FR"/>
        </w:rPr>
        <w:t>dis toujours «Je rentre à la maison»</w:t>
      </w:r>
      <w:r w:rsidR="00D104B9">
        <w:rPr>
          <w:rFonts w:eastAsia="Times New Roman"/>
          <w:lang w:eastAsia="fr-FR"/>
        </w:rPr>
        <w:t xml:space="preserve"> et la maison c’est </w:t>
      </w:r>
      <w:r w:rsidR="00BD5F94">
        <w:rPr>
          <w:rFonts w:eastAsia="Times New Roman"/>
          <w:lang w:eastAsia="fr-FR"/>
        </w:rPr>
        <w:t>un 3 1/</w:t>
      </w:r>
      <w:r w:rsidR="00D104B9">
        <w:rPr>
          <w:rFonts w:eastAsia="Times New Roman"/>
          <w:lang w:eastAsia="fr-FR"/>
        </w:rPr>
        <w:t xml:space="preserve">2 au-dessus du centre de crise, un appartement autonome. Une fois chez moi, je sais que je peux faire appel à l’intervenant en bas ou si c’est plus grave, à un intervenant du centre de crise. Mais souvent, de rentrer à la maison, dans mon cocon, suffit à me stabiliser. Je vis dans un environnement stable et familier. Cela me rassure et est bon pour mon moral. </w:t>
      </w:r>
      <w:r w:rsidR="004D037C">
        <w:rPr>
          <w:rFonts w:eastAsia="Times New Roman"/>
          <w:lang w:eastAsia="fr-FR"/>
        </w:rPr>
        <w:t>Parfois, j</w:t>
      </w:r>
      <w:r w:rsidR="00D104B9">
        <w:rPr>
          <w:rFonts w:eastAsia="Times New Roman"/>
          <w:lang w:eastAsia="fr-FR"/>
        </w:rPr>
        <w:t xml:space="preserve">e vais rencontrer l’intervenant et on discute d’une stratégie pour m’aider à faire mon ménage.  Je sais aussi que je peux faire appel à lui si j’ai un problème pratique. </w:t>
      </w:r>
    </w:p>
    <w:p w:rsidR="001F306C" w:rsidRDefault="001F306C" w:rsidP="004D037C">
      <w:pPr>
        <w:spacing w:line="360" w:lineRule="auto"/>
        <w:jc w:val="both"/>
        <w:rPr>
          <w:rFonts w:eastAsia="Times New Roman"/>
          <w:sz w:val="24"/>
          <w:lang w:eastAsia="fr-FR"/>
        </w:rPr>
      </w:pPr>
    </w:p>
    <w:p w:rsidR="001F306C" w:rsidRPr="00BD5F94" w:rsidRDefault="004D037C" w:rsidP="004D037C">
      <w:pPr>
        <w:spacing w:line="360" w:lineRule="auto"/>
        <w:jc w:val="both"/>
        <w:rPr>
          <w:rFonts w:eastAsia="Times New Roman"/>
          <w:lang w:eastAsia="fr-FR"/>
        </w:rPr>
      </w:pPr>
      <w:r w:rsidRPr="00BD5F94">
        <w:rPr>
          <w:rFonts w:eastAsia="Times New Roman"/>
          <w:lang w:eastAsia="fr-FR"/>
        </w:rPr>
        <w:t>Je suis heureuse de vivre ici, bien encadrée, dans un immeuble très bien tenu et dans un beau quartier. Le loyer est modique, ce qui me permet d’avoir une qualité de vie que je n’aurais pas autrement. Avant de déménager ici j’étais très angoissée au sujet des augmentations de loyer et des coûts de l’électricité. Maintenant, mon loyer est stable et l’électricité est incluse.</w:t>
      </w:r>
    </w:p>
    <w:p w:rsidR="001F306C" w:rsidRDefault="001F306C" w:rsidP="004D037C">
      <w:pPr>
        <w:spacing w:line="360" w:lineRule="auto"/>
        <w:jc w:val="both"/>
        <w:rPr>
          <w:rFonts w:eastAsia="Times New Roman"/>
          <w:sz w:val="24"/>
          <w:lang w:eastAsia="fr-FR"/>
        </w:rPr>
      </w:pPr>
    </w:p>
    <w:p w:rsidR="001F306C" w:rsidRPr="00BD5F94" w:rsidRDefault="004D037C" w:rsidP="004D037C">
      <w:pPr>
        <w:spacing w:line="360" w:lineRule="auto"/>
        <w:jc w:val="both"/>
        <w:rPr>
          <w:rFonts w:eastAsia="Times New Roman"/>
          <w:lang w:eastAsia="fr-FR"/>
        </w:rPr>
      </w:pPr>
      <w:r w:rsidRPr="00BD5F94">
        <w:rPr>
          <w:rFonts w:eastAsia="Times New Roman"/>
          <w:lang w:eastAsia="fr-FR"/>
        </w:rPr>
        <w:t xml:space="preserve">Je remercie tous les jours pour la chance que j’ai d’habiter ici. </w:t>
      </w: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4D037C" w:rsidP="003439B5">
      <w:pPr>
        <w:jc w:val="both"/>
        <w:rPr>
          <w:rFonts w:eastAsia="Times New Roman"/>
          <w:sz w:val="24"/>
          <w:lang w:eastAsia="fr-FR"/>
        </w:rPr>
      </w:pPr>
      <w:r>
        <w:rPr>
          <w:rFonts w:eastAsia="Times New Roman"/>
          <w:sz w:val="24"/>
          <w:lang w:eastAsia="fr-FR"/>
        </w:rPr>
        <w:t>Christiane</w:t>
      </w: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E717A" w:rsidRDefault="001E717A" w:rsidP="003439B5">
      <w:pPr>
        <w:jc w:val="both"/>
        <w:rPr>
          <w:rFonts w:eastAsia="Times New Roman"/>
          <w:sz w:val="24"/>
          <w:lang w:eastAsia="fr-FR"/>
        </w:rPr>
      </w:pPr>
    </w:p>
    <w:p w:rsidR="001E717A" w:rsidRDefault="001E717A"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Default="001F306C" w:rsidP="003439B5">
      <w:pPr>
        <w:jc w:val="both"/>
        <w:rPr>
          <w:rFonts w:eastAsia="Times New Roman"/>
          <w:sz w:val="24"/>
          <w:lang w:eastAsia="fr-FR"/>
        </w:rPr>
      </w:pPr>
    </w:p>
    <w:p w:rsidR="001F306C" w:rsidRPr="009769F9" w:rsidRDefault="009769F9" w:rsidP="003439B5">
      <w:pPr>
        <w:jc w:val="both"/>
        <w:rPr>
          <w:rFonts w:eastAsia="Times New Roman"/>
          <w:b/>
          <w:sz w:val="24"/>
          <w:lang w:eastAsia="fr-FR"/>
        </w:rPr>
      </w:pPr>
      <w:r w:rsidRPr="009769F9">
        <w:rPr>
          <w:rFonts w:eastAsia="Times New Roman"/>
          <w:b/>
          <w:sz w:val="24"/>
          <w:lang w:eastAsia="fr-FR"/>
        </w:rPr>
        <w:t>5.</w:t>
      </w:r>
      <w:r w:rsidRPr="009769F9">
        <w:rPr>
          <w:rFonts w:eastAsia="Times New Roman"/>
          <w:b/>
          <w:sz w:val="24"/>
          <w:lang w:eastAsia="fr-FR"/>
        </w:rPr>
        <w:tab/>
      </w:r>
      <w:r w:rsidR="007E3DF7" w:rsidRPr="009769F9">
        <w:rPr>
          <w:rFonts w:eastAsia="Times New Roman"/>
          <w:b/>
          <w:sz w:val="24"/>
          <w:lang w:eastAsia="fr-FR"/>
        </w:rPr>
        <w:t>LA MAISON PÉLOQUIN</w:t>
      </w:r>
    </w:p>
    <w:p w:rsidR="001F306C" w:rsidRDefault="001F306C" w:rsidP="003439B5">
      <w:pPr>
        <w:jc w:val="both"/>
        <w:rPr>
          <w:rFonts w:eastAsia="Times New Roman"/>
          <w:sz w:val="24"/>
          <w:lang w:eastAsia="fr-FR"/>
        </w:rPr>
      </w:pPr>
    </w:p>
    <w:p w:rsidR="001F306C" w:rsidRPr="00951926" w:rsidRDefault="009769F9" w:rsidP="003439B5">
      <w:pPr>
        <w:jc w:val="both"/>
        <w:rPr>
          <w:rFonts w:eastAsia="Times New Roman"/>
          <w:lang w:eastAsia="fr-FR"/>
        </w:rPr>
      </w:pPr>
      <w:r w:rsidRPr="00951926">
        <w:rPr>
          <w:rFonts w:eastAsia="Times New Roman"/>
          <w:lang w:eastAsia="fr-FR"/>
        </w:rPr>
        <w:t>À la Maison Péloquin l’Association IRIS offre un programme de soutien à la vie en logement.</w:t>
      </w:r>
    </w:p>
    <w:p w:rsidR="001F306C" w:rsidRPr="00951926" w:rsidRDefault="001F306C" w:rsidP="003439B5">
      <w:pPr>
        <w:jc w:val="both"/>
        <w:rPr>
          <w:rFonts w:eastAsia="Times New Roman"/>
          <w:lang w:eastAsia="fr-FR"/>
        </w:rPr>
      </w:pPr>
    </w:p>
    <w:p w:rsidR="001F306C" w:rsidRPr="00951926" w:rsidRDefault="009769F9" w:rsidP="003439B5">
      <w:pPr>
        <w:jc w:val="both"/>
        <w:rPr>
          <w:rFonts w:eastAsia="Times New Roman"/>
          <w:lang w:eastAsia="fr-FR"/>
        </w:rPr>
      </w:pPr>
      <w:r w:rsidRPr="00951926">
        <w:rPr>
          <w:rFonts w:eastAsia="Times New Roman"/>
          <w:lang w:eastAsia="fr-FR"/>
        </w:rPr>
        <w:t xml:space="preserve">Nous offrons toutes une gamme d’activités afin que les personnes puissent vivre un quotidien plus harmonieux. C’est-à-dire des cuisines collectives, des ateliers sur le rétablissement, des suivis individuels, des séances d’information et plus encore. J’aimerais souligner les </w:t>
      </w:r>
      <w:r w:rsidR="00F66D96">
        <w:rPr>
          <w:rFonts w:eastAsia="Times New Roman"/>
          <w:lang w:eastAsia="fr-FR"/>
        </w:rPr>
        <w:t xml:space="preserve">dix 10) ans </w:t>
      </w:r>
      <w:r w:rsidRPr="00951926">
        <w:rPr>
          <w:rFonts w:eastAsia="Times New Roman"/>
          <w:lang w:eastAsia="fr-FR"/>
        </w:rPr>
        <w:t>de l’atelier à vos plumes. Madame Carole Laferrière en est l’instigatrice et continue d’animer cette activité littéraire encore fort populaire auprès des participants à ce programme. Bravo! Notons que nous offrons des services</w:t>
      </w:r>
      <w:r w:rsidR="00F66D96">
        <w:rPr>
          <w:rFonts w:eastAsia="Times New Roman"/>
          <w:lang w:eastAsia="fr-FR"/>
        </w:rPr>
        <w:t xml:space="preserve"> six </w:t>
      </w:r>
      <w:r w:rsidRPr="00951926">
        <w:rPr>
          <w:rFonts w:eastAsia="Times New Roman"/>
          <w:lang w:eastAsia="fr-FR"/>
        </w:rPr>
        <w:t xml:space="preserve"> 6 jours par semaine et que nous disposons de 90 places. </w:t>
      </w:r>
    </w:p>
    <w:p w:rsidR="001F306C" w:rsidRPr="00951926" w:rsidRDefault="001F306C" w:rsidP="003439B5">
      <w:pPr>
        <w:jc w:val="both"/>
        <w:rPr>
          <w:rFonts w:eastAsia="Times New Roman"/>
          <w:lang w:eastAsia="fr-FR"/>
        </w:rPr>
      </w:pPr>
    </w:p>
    <w:p w:rsidR="001F306C" w:rsidRPr="00951926" w:rsidRDefault="009769F9" w:rsidP="003439B5">
      <w:pPr>
        <w:jc w:val="both"/>
        <w:rPr>
          <w:rFonts w:eastAsia="Times New Roman"/>
          <w:lang w:eastAsia="fr-FR"/>
        </w:rPr>
      </w:pPr>
      <w:r w:rsidRPr="00951926">
        <w:rPr>
          <w:rFonts w:eastAsia="Times New Roman"/>
          <w:lang w:eastAsia="fr-FR"/>
        </w:rPr>
        <w:t xml:space="preserve">Cette année le taux d’occupation est de 78%, c’est une baisse de 4% par rapport à l’an dernier. </w:t>
      </w:r>
    </w:p>
    <w:p w:rsidR="001F306C" w:rsidRPr="00951926" w:rsidRDefault="001F306C" w:rsidP="003439B5">
      <w:pPr>
        <w:jc w:val="both"/>
        <w:rPr>
          <w:rFonts w:eastAsia="Times New Roman"/>
          <w:lang w:eastAsia="fr-FR"/>
        </w:rPr>
      </w:pPr>
    </w:p>
    <w:p w:rsidR="001F306C" w:rsidRPr="00951926" w:rsidRDefault="009769F9" w:rsidP="003439B5">
      <w:pPr>
        <w:jc w:val="both"/>
        <w:rPr>
          <w:rFonts w:eastAsia="Times New Roman"/>
          <w:lang w:eastAsia="fr-FR"/>
        </w:rPr>
      </w:pPr>
      <w:r w:rsidRPr="00951926">
        <w:rPr>
          <w:rFonts w:eastAsia="Times New Roman"/>
          <w:lang w:eastAsia="fr-FR"/>
        </w:rPr>
        <w:t xml:space="preserve">Le personnel de ce programme a réalisé 590 activités totalisant 5 372 participations. Le groupe d’utilisateurs est composé à 51% de femmes et 39% d’hommes. </w:t>
      </w:r>
    </w:p>
    <w:p w:rsidR="001F306C" w:rsidRPr="00951926" w:rsidRDefault="001F306C" w:rsidP="003439B5">
      <w:pPr>
        <w:jc w:val="both"/>
        <w:rPr>
          <w:rFonts w:eastAsia="Times New Roman"/>
          <w:lang w:eastAsia="fr-FR"/>
        </w:rPr>
      </w:pPr>
    </w:p>
    <w:p w:rsidR="001F306C" w:rsidRDefault="001F306C" w:rsidP="003439B5">
      <w:pPr>
        <w:jc w:val="both"/>
        <w:rPr>
          <w:rFonts w:eastAsia="Times New Roman"/>
          <w:sz w:val="24"/>
          <w:lang w:eastAsia="fr-FR"/>
        </w:rPr>
      </w:pPr>
    </w:p>
    <w:p w:rsidR="00420AFA" w:rsidRPr="006E1919" w:rsidRDefault="006E1919" w:rsidP="006E1919">
      <w:pPr>
        <w:ind w:left="360" w:hanging="360"/>
        <w:jc w:val="center"/>
        <w:rPr>
          <w:rFonts w:eastAsia="Calibri"/>
          <w:b/>
          <w:sz w:val="24"/>
        </w:rPr>
      </w:pPr>
      <w:r w:rsidRPr="006E1919">
        <w:rPr>
          <w:rFonts w:eastAsia="Calibri"/>
          <w:b/>
          <w:sz w:val="24"/>
        </w:rPr>
        <w:t>1.</w:t>
      </w:r>
      <w:r w:rsidRPr="006E1919">
        <w:rPr>
          <w:rFonts w:eastAsia="Calibri"/>
          <w:b/>
          <w:sz w:val="24"/>
        </w:rPr>
        <w:tab/>
      </w:r>
      <w:r w:rsidR="00420AFA" w:rsidRPr="006E1919">
        <w:rPr>
          <w:rFonts w:eastAsia="Calibri"/>
          <w:b/>
          <w:sz w:val="24"/>
          <w:u w:val="single"/>
        </w:rPr>
        <w:t>Programme de soutien à la vie en logement de Montréal</w:t>
      </w:r>
    </w:p>
    <w:p w:rsidR="00E953FC" w:rsidRPr="006E1919" w:rsidRDefault="00E953FC" w:rsidP="006E1919">
      <w:pPr>
        <w:ind w:left="360" w:hanging="360"/>
        <w:jc w:val="center"/>
        <w:rPr>
          <w:rFonts w:eastAsia="Calibri"/>
          <w:b/>
          <w:sz w:val="24"/>
        </w:rPr>
      </w:pPr>
    </w:p>
    <w:p w:rsidR="006B42C2" w:rsidRDefault="006B42C2" w:rsidP="003439B5">
      <w:pPr>
        <w:jc w:val="both"/>
        <w:rPr>
          <w:rFonts w:eastAsia="Times New Roman"/>
          <w:sz w:val="24"/>
          <w:lang w:eastAsia="fr-FR"/>
        </w:rPr>
      </w:pPr>
    </w:p>
    <w:tbl>
      <w:tblPr>
        <w:tblStyle w:val="Listeclaire"/>
        <w:tblW w:w="540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6B42C2"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tcPr>
          <w:p w:rsidR="006B42C2" w:rsidRDefault="006B42C2" w:rsidP="00BA1969">
            <w:pPr>
              <w:jc w:val="center"/>
            </w:pPr>
            <w:r>
              <w:rPr>
                <w:sz w:val="24"/>
              </w:rPr>
              <w:t>Activités cliniques</w:t>
            </w:r>
          </w:p>
        </w:tc>
      </w:tr>
    </w:tbl>
    <w:tbl>
      <w:tblPr>
        <w:tblStyle w:val="Grilledutableau"/>
        <w:tblW w:w="5400" w:type="dxa"/>
        <w:jc w:val="center"/>
        <w:tblLook w:val="04A0" w:firstRow="1" w:lastRow="0" w:firstColumn="1" w:lastColumn="0" w:noHBand="0" w:noVBand="1"/>
      </w:tblPr>
      <w:tblGrid>
        <w:gridCol w:w="2700"/>
        <w:gridCol w:w="2700"/>
      </w:tblGrid>
      <w:tr w:rsidR="006B42C2" w:rsidTr="00BA1969">
        <w:trPr>
          <w:jc w:val="center"/>
        </w:trPr>
        <w:tc>
          <w:tcPr>
            <w:tcW w:w="2700" w:type="dxa"/>
            <w:vAlign w:val="center"/>
          </w:tcPr>
          <w:p w:rsidR="006B42C2" w:rsidRPr="006F687C" w:rsidRDefault="006B42C2" w:rsidP="00BA1969">
            <w:pPr>
              <w:spacing w:before="120" w:after="120"/>
              <w:rPr>
                <w:rFonts w:eastAsia="Calibri"/>
                <w:b/>
              </w:rPr>
            </w:pPr>
            <w:r>
              <w:rPr>
                <w:rFonts w:eastAsia="Calibri"/>
                <w:b/>
              </w:rPr>
              <w:t>Suivi individuel</w:t>
            </w:r>
          </w:p>
        </w:tc>
        <w:tc>
          <w:tcPr>
            <w:tcW w:w="2700" w:type="dxa"/>
            <w:vAlign w:val="center"/>
          </w:tcPr>
          <w:p w:rsidR="006B42C2" w:rsidRDefault="00951926" w:rsidP="00BA1969">
            <w:pPr>
              <w:spacing w:before="120" w:after="120"/>
              <w:jc w:val="center"/>
              <w:rPr>
                <w:rFonts w:eastAsia="Calibri"/>
              </w:rPr>
            </w:pPr>
            <w:r>
              <w:rPr>
                <w:rFonts w:eastAsia="Calibri"/>
              </w:rPr>
              <w:t>389</w:t>
            </w:r>
          </w:p>
        </w:tc>
      </w:tr>
      <w:tr w:rsidR="00951926" w:rsidTr="00BA1969">
        <w:trPr>
          <w:jc w:val="center"/>
        </w:trPr>
        <w:tc>
          <w:tcPr>
            <w:tcW w:w="2700" w:type="dxa"/>
            <w:vAlign w:val="center"/>
          </w:tcPr>
          <w:p w:rsidR="00951926" w:rsidRPr="006F687C" w:rsidRDefault="00951926" w:rsidP="00951926">
            <w:pPr>
              <w:rPr>
                <w:rFonts w:eastAsia="Calibri"/>
                <w:b/>
              </w:rPr>
            </w:pPr>
            <w:r>
              <w:rPr>
                <w:rFonts w:eastAsia="Calibri"/>
                <w:b/>
              </w:rPr>
              <w:t>Interventions téléphoniques</w:t>
            </w:r>
          </w:p>
        </w:tc>
        <w:tc>
          <w:tcPr>
            <w:tcW w:w="2700" w:type="dxa"/>
            <w:vAlign w:val="center"/>
          </w:tcPr>
          <w:p w:rsidR="00951926" w:rsidRDefault="00951926" w:rsidP="00951926">
            <w:pPr>
              <w:spacing w:before="120" w:after="120"/>
              <w:jc w:val="center"/>
              <w:rPr>
                <w:rFonts w:eastAsia="Calibri"/>
              </w:rPr>
            </w:pPr>
            <w:r>
              <w:rPr>
                <w:rFonts w:eastAsia="Calibri"/>
              </w:rPr>
              <w:t>867</w:t>
            </w:r>
          </w:p>
        </w:tc>
      </w:tr>
      <w:tr w:rsidR="00951926" w:rsidTr="00BA1969">
        <w:trPr>
          <w:jc w:val="center"/>
        </w:trPr>
        <w:tc>
          <w:tcPr>
            <w:tcW w:w="2700" w:type="dxa"/>
            <w:vAlign w:val="center"/>
          </w:tcPr>
          <w:p w:rsidR="00951926" w:rsidRPr="006F687C" w:rsidRDefault="00951926" w:rsidP="00951926">
            <w:pPr>
              <w:rPr>
                <w:rFonts w:eastAsia="Calibri"/>
                <w:b/>
              </w:rPr>
            </w:pPr>
            <w:r>
              <w:rPr>
                <w:rFonts w:eastAsia="Calibri"/>
                <w:b/>
              </w:rPr>
              <w:t>supports téléphoniques</w:t>
            </w:r>
          </w:p>
        </w:tc>
        <w:tc>
          <w:tcPr>
            <w:tcW w:w="2700" w:type="dxa"/>
            <w:vAlign w:val="center"/>
          </w:tcPr>
          <w:p w:rsidR="00951926" w:rsidRDefault="00951926" w:rsidP="00951926">
            <w:pPr>
              <w:spacing w:before="120" w:after="120"/>
              <w:jc w:val="center"/>
              <w:rPr>
                <w:rFonts w:eastAsia="Calibri"/>
              </w:rPr>
            </w:pPr>
            <w:r>
              <w:rPr>
                <w:rFonts w:eastAsia="Calibri"/>
              </w:rPr>
              <w:t xml:space="preserve">  91</w:t>
            </w:r>
          </w:p>
        </w:tc>
      </w:tr>
      <w:tr w:rsidR="00951926" w:rsidTr="00BA1969">
        <w:trPr>
          <w:jc w:val="center"/>
        </w:trPr>
        <w:tc>
          <w:tcPr>
            <w:tcW w:w="2700" w:type="dxa"/>
            <w:vAlign w:val="center"/>
          </w:tcPr>
          <w:p w:rsidR="00951926" w:rsidRPr="006F687C" w:rsidRDefault="00951926" w:rsidP="00951926">
            <w:pPr>
              <w:rPr>
                <w:rFonts w:eastAsia="Calibri"/>
                <w:b/>
              </w:rPr>
            </w:pPr>
            <w:r>
              <w:rPr>
                <w:rFonts w:eastAsia="Calibri"/>
                <w:b/>
              </w:rPr>
              <w:t>Contact partenaires</w:t>
            </w:r>
          </w:p>
        </w:tc>
        <w:tc>
          <w:tcPr>
            <w:tcW w:w="2700" w:type="dxa"/>
            <w:vAlign w:val="center"/>
          </w:tcPr>
          <w:p w:rsidR="00951926" w:rsidRDefault="00951926" w:rsidP="00951926">
            <w:pPr>
              <w:spacing w:before="120" w:after="120"/>
              <w:jc w:val="center"/>
              <w:rPr>
                <w:rFonts w:eastAsia="Calibri"/>
              </w:rPr>
            </w:pPr>
            <w:r>
              <w:rPr>
                <w:rFonts w:eastAsia="Calibri"/>
              </w:rPr>
              <w:t>176</w:t>
            </w:r>
          </w:p>
        </w:tc>
      </w:tr>
    </w:tbl>
    <w:p w:rsidR="006B42C2" w:rsidRDefault="006B42C2" w:rsidP="003439B5">
      <w:pPr>
        <w:jc w:val="both"/>
        <w:rPr>
          <w:rFonts w:eastAsia="Times New Roman"/>
          <w:sz w:val="24"/>
          <w:lang w:eastAsia="fr-FR"/>
        </w:rPr>
      </w:pPr>
    </w:p>
    <w:tbl>
      <w:tblPr>
        <w:tblStyle w:val="Listeclaire1"/>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A76703" w:rsidRPr="00A76703"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A76703" w:rsidRPr="00A76703" w:rsidRDefault="00F95354" w:rsidP="00A76703">
            <w:pPr>
              <w:jc w:val="center"/>
            </w:pPr>
            <w:r>
              <w:rPr>
                <w:sz w:val="24"/>
              </w:rPr>
              <w:t>État civil</w:t>
            </w:r>
          </w:p>
        </w:tc>
      </w:tr>
      <w:tr w:rsidR="00A76703" w:rsidRPr="00A76703"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A76703" w:rsidRPr="00A76703" w:rsidRDefault="00F95354" w:rsidP="00A76703">
            <w:pPr>
              <w:spacing w:before="120" w:after="120"/>
              <w:rPr>
                <w:rFonts w:eastAsia="Calibri"/>
              </w:rPr>
            </w:pPr>
            <w:r>
              <w:rPr>
                <w:rFonts w:eastAsia="Calibri"/>
              </w:rPr>
              <w:t>Célibataire</w:t>
            </w:r>
          </w:p>
        </w:tc>
        <w:tc>
          <w:tcPr>
            <w:tcW w:w="2700" w:type="dxa"/>
            <w:tcBorders>
              <w:right w:val="single" w:sz="4" w:space="0" w:color="auto"/>
            </w:tcBorders>
            <w:vAlign w:val="center"/>
          </w:tcPr>
          <w:p w:rsidR="00A76703" w:rsidRPr="00A76703" w:rsidRDefault="00F95354" w:rsidP="00A76703">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65%</w:t>
            </w:r>
          </w:p>
        </w:tc>
      </w:tr>
      <w:tr w:rsidR="00A76703" w:rsidRPr="00A76703"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A76703" w:rsidRPr="00A76703" w:rsidRDefault="00F95354" w:rsidP="00A76703">
            <w:pPr>
              <w:spacing w:before="120" w:after="120"/>
              <w:rPr>
                <w:rFonts w:eastAsia="Calibri"/>
              </w:rPr>
            </w:pPr>
            <w:r>
              <w:rPr>
                <w:rFonts w:eastAsia="Calibri"/>
              </w:rPr>
              <w:t>Divorcé</w:t>
            </w:r>
          </w:p>
        </w:tc>
        <w:tc>
          <w:tcPr>
            <w:tcW w:w="2700" w:type="dxa"/>
            <w:vAlign w:val="center"/>
          </w:tcPr>
          <w:p w:rsidR="00A76703" w:rsidRPr="00A76703" w:rsidRDefault="00F95354" w:rsidP="00A76703">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14%</w:t>
            </w:r>
          </w:p>
        </w:tc>
      </w:tr>
      <w:tr w:rsidR="00A76703" w:rsidRPr="00A76703" w:rsidTr="00F953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none" w:sz="0" w:space="0" w:color="auto"/>
              <w:right w:val="single" w:sz="4" w:space="0" w:color="auto"/>
            </w:tcBorders>
            <w:vAlign w:val="center"/>
          </w:tcPr>
          <w:p w:rsidR="00A76703" w:rsidRPr="00A76703" w:rsidRDefault="00F95354" w:rsidP="00A76703">
            <w:pPr>
              <w:rPr>
                <w:rFonts w:eastAsia="Calibri"/>
              </w:rPr>
            </w:pPr>
            <w:r>
              <w:rPr>
                <w:rFonts w:eastAsia="Calibri"/>
              </w:rPr>
              <w:t>Séparé</w:t>
            </w:r>
          </w:p>
        </w:tc>
        <w:tc>
          <w:tcPr>
            <w:tcW w:w="2700" w:type="dxa"/>
            <w:tcBorders>
              <w:left w:val="single" w:sz="4" w:space="0" w:color="auto"/>
              <w:bottom w:val="none" w:sz="0" w:space="0" w:color="auto"/>
              <w:right w:val="single" w:sz="4" w:space="0" w:color="auto"/>
            </w:tcBorders>
            <w:vAlign w:val="center"/>
          </w:tcPr>
          <w:p w:rsidR="00A76703" w:rsidRPr="00A76703" w:rsidRDefault="00F95354" w:rsidP="00A76703">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5%</w:t>
            </w:r>
          </w:p>
        </w:tc>
      </w:tr>
      <w:tr w:rsidR="00F95354" w:rsidRPr="00A76703"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bottom w:val="single" w:sz="4" w:space="0" w:color="auto"/>
              <w:right w:val="single" w:sz="4" w:space="0" w:color="auto"/>
            </w:tcBorders>
            <w:vAlign w:val="center"/>
          </w:tcPr>
          <w:p w:rsidR="00F95354" w:rsidRDefault="00F95354" w:rsidP="00A76703">
            <w:pPr>
              <w:rPr>
                <w:rFonts w:eastAsia="Calibri"/>
              </w:rPr>
            </w:pPr>
            <w:r>
              <w:rPr>
                <w:rFonts w:eastAsia="Calibri"/>
              </w:rPr>
              <w:t>Autres</w:t>
            </w:r>
          </w:p>
        </w:tc>
        <w:tc>
          <w:tcPr>
            <w:tcW w:w="2700" w:type="dxa"/>
            <w:tcBorders>
              <w:left w:val="single" w:sz="4" w:space="0" w:color="auto"/>
              <w:bottom w:val="single" w:sz="4" w:space="0" w:color="auto"/>
              <w:right w:val="single" w:sz="4" w:space="0" w:color="auto"/>
            </w:tcBorders>
            <w:vAlign w:val="center"/>
          </w:tcPr>
          <w:p w:rsidR="00F95354" w:rsidRDefault="00F95354" w:rsidP="00A76703">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16%</w:t>
            </w:r>
          </w:p>
        </w:tc>
      </w:tr>
    </w:tbl>
    <w:p w:rsidR="00A76703" w:rsidRDefault="00A76703" w:rsidP="003439B5">
      <w:pPr>
        <w:jc w:val="both"/>
        <w:rPr>
          <w:rFonts w:eastAsia="Times New Roman"/>
          <w:sz w:val="24"/>
          <w:lang w:eastAsia="fr-FR"/>
        </w:rPr>
      </w:pPr>
    </w:p>
    <w:p w:rsidR="00F95354" w:rsidRDefault="00F95354" w:rsidP="003439B5">
      <w:pPr>
        <w:jc w:val="both"/>
        <w:rPr>
          <w:rFonts w:eastAsia="Times New Roman"/>
          <w:sz w:val="24"/>
          <w:lang w:eastAsia="fr-FR"/>
        </w:rPr>
      </w:pPr>
    </w:p>
    <w:p w:rsidR="00F95354" w:rsidRDefault="00F95354" w:rsidP="003439B5">
      <w:pPr>
        <w:jc w:val="both"/>
        <w:rPr>
          <w:rFonts w:eastAsia="Times New Roman"/>
          <w:sz w:val="24"/>
          <w:lang w:eastAsia="fr-FR"/>
        </w:rPr>
      </w:pPr>
    </w:p>
    <w:p w:rsidR="00F95354" w:rsidRDefault="00F95354" w:rsidP="003439B5">
      <w:pPr>
        <w:jc w:val="both"/>
        <w:rPr>
          <w:rFonts w:eastAsia="Times New Roman"/>
          <w:sz w:val="24"/>
          <w:lang w:eastAsia="fr-FR"/>
        </w:rPr>
      </w:pPr>
    </w:p>
    <w:p w:rsidR="00F95354" w:rsidRDefault="00F95354" w:rsidP="003439B5">
      <w:pPr>
        <w:jc w:val="both"/>
        <w:rPr>
          <w:rFonts w:eastAsia="Times New Roman"/>
          <w:sz w:val="24"/>
          <w:lang w:eastAsia="fr-FR"/>
        </w:rPr>
      </w:pPr>
    </w:p>
    <w:p w:rsidR="00D8624F" w:rsidRDefault="00D8624F" w:rsidP="003439B5">
      <w:pPr>
        <w:jc w:val="both"/>
        <w:rPr>
          <w:rFonts w:eastAsia="Times New Roman"/>
          <w:sz w:val="24"/>
          <w:lang w:eastAsia="fr-FR"/>
        </w:rPr>
      </w:pPr>
    </w:p>
    <w:p w:rsidR="00D8624F" w:rsidRDefault="00D8624F" w:rsidP="003439B5">
      <w:pPr>
        <w:jc w:val="both"/>
        <w:rPr>
          <w:rFonts w:eastAsia="Times New Roman"/>
          <w:sz w:val="24"/>
          <w:lang w:eastAsia="fr-FR"/>
        </w:rPr>
      </w:pPr>
    </w:p>
    <w:p w:rsidR="001E50EA" w:rsidRPr="006E1919" w:rsidRDefault="001E50EA" w:rsidP="001E50EA">
      <w:pPr>
        <w:ind w:left="360" w:hanging="360"/>
        <w:jc w:val="center"/>
        <w:rPr>
          <w:rFonts w:eastAsia="Calibri"/>
          <w:b/>
          <w:sz w:val="24"/>
        </w:rPr>
      </w:pPr>
      <w:r w:rsidRPr="006E1919">
        <w:rPr>
          <w:rFonts w:eastAsia="Calibri"/>
          <w:b/>
          <w:sz w:val="24"/>
        </w:rPr>
        <w:t>1.</w:t>
      </w:r>
      <w:r w:rsidRPr="006E1919">
        <w:rPr>
          <w:rFonts w:eastAsia="Calibri"/>
          <w:b/>
          <w:sz w:val="24"/>
        </w:rPr>
        <w:tab/>
      </w:r>
      <w:r w:rsidRPr="006E1919">
        <w:rPr>
          <w:rFonts w:eastAsia="Calibri"/>
          <w:b/>
          <w:sz w:val="24"/>
          <w:u w:val="single"/>
        </w:rPr>
        <w:t>Programme de soutien à la vie en logement de Montréal</w:t>
      </w:r>
    </w:p>
    <w:p w:rsidR="001E50EA" w:rsidRDefault="001E50EA" w:rsidP="003439B5">
      <w:pPr>
        <w:jc w:val="both"/>
        <w:rPr>
          <w:rFonts w:eastAsia="Times New Roman"/>
          <w:sz w:val="24"/>
          <w:lang w:eastAsia="fr-FR"/>
        </w:rPr>
      </w:pPr>
    </w:p>
    <w:p w:rsidR="001E50EA" w:rsidRDefault="001E50EA" w:rsidP="003439B5">
      <w:pPr>
        <w:jc w:val="both"/>
        <w:rPr>
          <w:rFonts w:eastAsia="Times New Roman"/>
          <w:sz w:val="24"/>
          <w:lang w:eastAsia="fr-FR"/>
        </w:rPr>
      </w:pPr>
    </w:p>
    <w:tbl>
      <w:tblPr>
        <w:tblStyle w:val="Listeclaire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D506E8" w:rsidRPr="00D506E8"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D506E8" w:rsidRPr="00D506E8" w:rsidRDefault="00FA238E" w:rsidP="00D506E8">
            <w:pPr>
              <w:jc w:val="center"/>
            </w:pPr>
            <w:r>
              <w:rPr>
                <w:sz w:val="24"/>
              </w:rPr>
              <w:t>Groupe d’âge</w:t>
            </w:r>
          </w:p>
        </w:tc>
      </w:tr>
      <w:tr w:rsidR="00D506E8" w:rsidRPr="00D506E8"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D506E8" w:rsidRPr="00D506E8" w:rsidRDefault="00FA238E" w:rsidP="00D506E8">
            <w:pPr>
              <w:spacing w:before="120" w:after="120"/>
              <w:rPr>
                <w:rFonts w:eastAsia="Calibri"/>
              </w:rPr>
            </w:pPr>
            <w:r>
              <w:rPr>
                <w:rFonts w:eastAsia="Calibri"/>
              </w:rPr>
              <w:t>30 – 39 ans</w:t>
            </w:r>
          </w:p>
        </w:tc>
        <w:tc>
          <w:tcPr>
            <w:tcW w:w="2700" w:type="dxa"/>
            <w:tcBorders>
              <w:right w:val="single" w:sz="4" w:space="0" w:color="auto"/>
            </w:tcBorders>
            <w:vAlign w:val="center"/>
          </w:tcPr>
          <w:p w:rsidR="00D506E8" w:rsidRPr="00D506E8" w:rsidRDefault="00FA238E" w:rsidP="00D506E8">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10%</w:t>
            </w:r>
          </w:p>
        </w:tc>
      </w:tr>
      <w:tr w:rsidR="00D506E8" w:rsidRPr="00D506E8"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D506E8" w:rsidRPr="00D506E8" w:rsidRDefault="00FA238E" w:rsidP="00D506E8">
            <w:pPr>
              <w:spacing w:before="120" w:after="120"/>
              <w:rPr>
                <w:rFonts w:eastAsia="Calibri"/>
              </w:rPr>
            </w:pPr>
            <w:r>
              <w:rPr>
                <w:rFonts w:eastAsia="Calibri"/>
              </w:rPr>
              <w:t>40 – 49 ans</w:t>
            </w:r>
          </w:p>
        </w:tc>
        <w:tc>
          <w:tcPr>
            <w:tcW w:w="2700" w:type="dxa"/>
            <w:vAlign w:val="center"/>
          </w:tcPr>
          <w:p w:rsidR="00D506E8" w:rsidRPr="00D506E8" w:rsidRDefault="00FA238E" w:rsidP="00D506E8">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22%</w:t>
            </w:r>
          </w:p>
        </w:tc>
      </w:tr>
      <w:tr w:rsidR="00D506E8" w:rsidRPr="00D506E8"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D506E8" w:rsidRPr="00D506E8" w:rsidRDefault="00FA238E" w:rsidP="00D506E8">
            <w:pPr>
              <w:rPr>
                <w:rFonts w:eastAsia="Calibri"/>
              </w:rPr>
            </w:pPr>
            <w:r>
              <w:rPr>
                <w:rFonts w:eastAsia="Calibri"/>
              </w:rPr>
              <w:t>50 – 59 ans</w:t>
            </w:r>
          </w:p>
        </w:tc>
        <w:tc>
          <w:tcPr>
            <w:tcW w:w="2700" w:type="dxa"/>
            <w:tcBorders>
              <w:right w:val="single" w:sz="4" w:space="0" w:color="auto"/>
            </w:tcBorders>
            <w:vAlign w:val="center"/>
          </w:tcPr>
          <w:p w:rsidR="00D506E8" w:rsidRPr="00D506E8" w:rsidRDefault="00FA238E" w:rsidP="00D506E8">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47%</w:t>
            </w:r>
          </w:p>
        </w:tc>
      </w:tr>
      <w:tr w:rsidR="00D506E8" w:rsidRPr="00D506E8"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D506E8" w:rsidRPr="00D506E8" w:rsidRDefault="00FA238E" w:rsidP="00D506E8">
            <w:pPr>
              <w:rPr>
                <w:rFonts w:eastAsia="Calibri"/>
              </w:rPr>
            </w:pPr>
            <w:r>
              <w:rPr>
                <w:rFonts w:eastAsia="Calibri"/>
              </w:rPr>
              <w:t>60 – 69 ans</w:t>
            </w:r>
          </w:p>
        </w:tc>
        <w:tc>
          <w:tcPr>
            <w:tcW w:w="2700" w:type="dxa"/>
            <w:vAlign w:val="center"/>
          </w:tcPr>
          <w:p w:rsidR="00D506E8" w:rsidRPr="00D506E8" w:rsidRDefault="00FA238E" w:rsidP="00D506E8">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21%</w:t>
            </w:r>
          </w:p>
        </w:tc>
      </w:tr>
    </w:tbl>
    <w:p w:rsidR="005B337B" w:rsidRDefault="005B337B" w:rsidP="003439B5">
      <w:pPr>
        <w:jc w:val="both"/>
        <w:rPr>
          <w:rFonts w:eastAsia="Times New Roman"/>
          <w:sz w:val="24"/>
          <w:lang w:eastAsia="fr-FR"/>
        </w:rPr>
      </w:pPr>
    </w:p>
    <w:tbl>
      <w:tblPr>
        <w:tblStyle w:val="Listeclaire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FA238E" w:rsidRPr="00D506E8"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FA238E" w:rsidRPr="00D506E8" w:rsidRDefault="00FA238E" w:rsidP="001A40BB">
            <w:pPr>
              <w:jc w:val="center"/>
            </w:pPr>
            <w:r>
              <w:rPr>
                <w:sz w:val="24"/>
              </w:rPr>
              <w:t xml:space="preserve">Type de résidence </w:t>
            </w:r>
          </w:p>
        </w:tc>
      </w:tr>
      <w:tr w:rsidR="00FA238E"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FA238E" w:rsidRPr="00D506E8" w:rsidRDefault="00FA238E" w:rsidP="001A40BB">
            <w:pPr>
              <w:spacing w:before="120" w:after="120"/>
              <w:rPr>
                <w:rFonts w:eastAsia="Calibri"/>
              </w:rPr>
            </w:pPr>
            <w:r>
              <w:rPr>
                <w:rFonts w:eastAsia="Calibri"/>
              </w:rPr>
              <w:t>Appartements autonomes</w:t>
            </w:r>
          </w:p>
        </w:tc>
        <w:tc>
          <w:tcPr>
            <w:tcW w:w="2700" w:type="dxa"/>
            <w:tcBorders>
              <w:right w:val="single" w:sz="4" w:space="0" w:color="auto"/>
            </w:tcBorders>
            <w:vAlign w:val="center"/>
          </w:tcPr>
          <w:p w:rsidR="00FA238E" w:rsidRPr="00D506E8" w:rsidRDefault="00FA238E"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81%</w:t>
            </w:r>
          </w:p>
        </w:tc>
      </w:tr>
      <w:tr w:rsidR="00FA238E"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FA238E" w:rsidRPr="00D506E8" w:rsidRDefault="00FA238E" w:rsidP="001A40BB">
            <w:pPr>
              <w:spacing w:before="120" w:after="120"/>
              <w:rPr>
                <w:rFonts w:eastAsia="Calibri"/>
              </w:rPr>
            </w:pPr>
            <w:r>
              <w:rPr>
                <w:rFonts w:eastAsia="Calibri"/>
              </w:rPr>
              <w:t>Résidence</w:t>
            </w:r>
          </w:p>
        </w:tc>
        <w:tc>
          <w:tcPr>
            <w:tcW w:w="2700" w:type="dxa"/>
            <w:vAlign w:val="center"/>
          </w:tcPr>
          <w:p w:rsidR="00FA238E" w:rsidRPr="00D506E8" w:rsidRDefault="00FA238E"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4%</w:t>
            </w:r>
          </w:p>
        </w:tc>
      </w:tr>
      <w:tr w:rsidR="00FA238E"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FA238E" w:rsidRPr="00D506E8" w:rsidRDefault="00FA238E" w:rsidP="001A40BB">
            <w:pPr>
              <w:rPr>
                <w:rFonts w:eastAsia="Calibri"/>
              </w:rPr>
            </w:pPr>
            <w:r>
              <w:rPr>
                <w:rFonts w:eastAsia="Calibri"/>
              </w:rPr>
              <w:t>Logements supervisés</w:t>
            </w:r>
          </w:p>
        </w:tc>
        <w:tc>
          <w:tcPr>
            <w:tcW w:w="2700" w:type="dxa"/>
            <w:tcBorders>
              <w:right w:val="single" w:sz="4" w:space="0" w:color="auto"/>
            </w:tcBorders>
            <w:vAlign w:val="center"/>
          </w:tcPr>
          <w:p w:rsidR="00FA238E" w:rsidRPr="00D506E8" w:rsidRDefault="00FA238E"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2%</w:t>
            </w:r>
          </w:p>
        </w:tc>
      </w:tr>
      <w:tr w:rsidR="00FA238E"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FA238E" w:rsidRPr="00D506E8" w:rsidRDefault="00FA238E" w:rsidP="001A40BB">
            <w:pPr>
              <w:rPr>
                <w:rFonts w:eastAsia="Calibri"/>
              </w:rPr>
            </w:pPr>
            <w:r>
              <w:rPr>
                <w:rFonts w:eastAsia="Calibri"/>
              </w:rPr>
              <w:t>Autres</w:t>
            </w:r>
          </w:p>
        </w:tc>
        <w:tc>
          <w:tcPr>
            <w:tcW w:w="2700" w:type="dxa"/>
            <w:vAlign w:val="center"/>
          </w:tcPr>
          <w:p w:rsidR="00FA238E" w:rsidRPr="00D506E8" w:rsidRDefault="00FA238E"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13%</w:t>
            </w:r>
          </w:p>
        </w:tc>
      </w:tr>
    </w:tbl>
    <w:p w:rsidR="00130FEC" w:rsidRDefault="007921A0" w:rsidP="003439B5">
      <w:pPr>
        <w:jc w:val="both"/>
        <w:rPr>
          <w:rFonts w:eastAsia="Times New Roman"/>
          <w:sz w:val="24"/>
          <w:lang w:eastAsia="fr-FR"/>
        </w:rPr>
      </w:pPr>
      <w:r>
        <w:rPr>
          <w:b/>
          <w:bCs/>
          <w:color w:val="FFFFFF" w:themeColor="background1"/>
          <w:sz w:val="24"/>
        </w:rPr>
        <w:t>Ou</w:t>
      </w:r>
    </w:p>
    <w:tbl>
      <w:tblPr>
        <w:tblStyle w:val="Listeclaire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7921A0" w:rsidRPr="00D506E8"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7921A0" w:rsidRPr="00D506E8" w:rsidRDefault="007921A0" w:rsidP="001A40BB">
            <w:pPr>
              <w:jc w:val="center"/>
            </w:pPr>
            <w:r>
              <w:rPr>
                <w:sz w:val="24"/>
              </w:rPr>
              <w:t>Sources de</w:t>
            </w:r>
            <w:r w:rsidR="00273056">
              <w:rPr>
                <w:sz w:val="24"/>
              </w:rPr>
              <w:t xml:space="preserve"> </w:t>
            </w:r>
            <w:r>
              <w:rPr>
                <w:sz w:val="24"/>
              </w:rPr>
              <w:t xml:space="preserve">revenus </w:t>
            </w:r>
          </w:p>
        </w:tc>
      </w:tr>
      <w:tr w:rsidR="007921A0"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7921A0" w:rsidRPr="00D506E8" w:rsidRDefault="007921A0" w:rsidP="001A40BB">
            <w:pPr>
              <w:spacing w:before="120" w:after="120"/>
              <w:rPr>
                <w:rFonts w:eastAsia="Calibri"/>
              </w:rPr>
            </w:pPr>
            <w:r>
              <w:rPr>
                <w:rFonts w:eastAsia="Calibri"/>
              </w:rPr>
              <w:t>Sécurité du revenu</w:t>
            </w:r>
          </w:p>
        </w:tc>
        <w:tc>
          <w:tcPr>
            <w:tcW w:w="2700" w:type="dxa"/>
            <w:tcBorders>
              <w:right w:val="single" w:sz="4" w:space="0" w:color="auto"/>
            </w:tcBorders>
            <w:vAlign w:val="center"/>
          </w:tcPr>
          <w:p w:rsidR="007921A0" w:rsidRPr="00D506E8" w:rsidRDefault="007921A0"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62%</w:t>
            </w:r>
          </w:p>
        </w:tc>
      </w:tr>
      <w:tr w:rsidR="007921A0"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7921A0" w:rsidRPr="00D506E8" w:rsidRDefault="007921A0" w:rsidP="001A40BB">
            <w:pPr>
              <w:spacing w:before="120" w:after="120"/>
              <w:rPr>
                <w:rFonts w:eastAsia="Calibri"/>
              </w:rPr>
            </w:pPr>
            <w:r>
              <w:rPr>
                <w:rFonts w:eastAsia="Calibri"/>
              </w:rPr>
              <w:t>Emploi</w:t>
            </w:r>
          </w:p>
        </w:tc>
        <w:tc>
          <w:tcPr>
            <w:tcW w:w="2700" w:type="dxa"/>
            <w:vAlign w:val="center"/>
          </w:tcPr>
          <w:p w:rsidR="007921A0" w:rsidRPr="00D506E8" w:rsidRDefault="007921A0"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w:t>
            </w:r>
          </w:p>
        </w:tc>
      </w:tr>
      <w:tr w:rsidR="007921A0"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7921A0" w:rsidRPr="00D506E8" w:rsidRDefault="007921A0" w:rsidP="001A40BB">
            <w:pPr>
              <w:rPr>
                <w:rFonts w:eastAsia="Calibri"/>
              </w:rPr>
            </w:pPr>
            <w:r>
              <w:rPr>
                <w:rFonts w:eastAsia="Calibri"/>
              </w:rPr>
              <w:t>Pension</w:t>
            </w:r>
          </w:p>
        </w:tc>
        <w:tc>
          <w:tcPr>
            <w:tcW w:w="2700" w:type="dxa"/>
            <w:tcBorders>
              <w:right w:val="single" w:sz="4" w:space="0" w:color="auto"/>
            </w:tcBorders>
            <w:vAlign w:val="center"/>
          </w:tcPr>
          <w:p w:rsidR="007921A0" w:rsidRPr="00D506E8" w:rsidRDefault="007921A0"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7%</w:t>
            </w:r>
          </w:p>
        </w:tc>
      </w:tr>
      <w:tr w:rsidR="007921A0"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7921A0" w:rsidRPr="00D506E8" w:rsidRDefault="007921A0" w:rsidP="001A40BB">
            <w:pPr>
              <w:rPr>
                <w:rFonts w:eastAsia="Calibri"/>
              </w:rPr>
            </w:pPr>
            <w:r>
              <w:rPr>
                <w:rFonts w:eastAsia="Calibri"/>
              </w:rPr>
              <w:t>Retraite</w:t>
            </w:r>
          </w:p>
        </w:tc>
        <w:tc>
          <w:tcPr>
            <w:tcW w:w="2700" w:type="dxa"/>
            <w:vAlign w:val="center"/>
          </w:tcPr>
          <w:p w:rsidR="007921A0" w:rsidRPr="00D506E8" w:rsidRDefault="007921A0"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5%</w:t>
            </w:r>
          </w:p>
        </w:tc>
      </w:tr>
      <w:tr w:rsidR="007921A0"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7921A0" w:rsidRDefault="007921A0" w:rsidP="001A40BB">
            <w:pPr>
              <w:rPr>
                <w:rFonts w:eastAsia="Calibri"/>
              </w:rPr>
            </w:pPr>
            <w:r>
              <w:rPr>
                <w:rFonts w:eastAsia="Calibri"/>
              </w:rPr>
              <w:t>Autres</w:t>
            </w:r>
          </w:p>
        </w:tc>
        <w:tc>
          <w:tcPr>
            <w:tcW w:w="2700" w:type="dxa"/>
            <w:vAlign w:val="center"/>
          </w:tcPr>
          <w:p w:rsidR="007921A0" w:rsidRDefault="007921A0"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16%</w:t>
            </w:r>
          </w:p>
        </w:tc>
      </w:tr>
    </w:tbl>
    <w:p w:rsidR="00130FEC" w:rsidRDefault="00130FEC" w:rsidP="003439B5">
      <w:pPr>
        <w:jc w:val="both"/>
        <w:rPr>
          <w:rFonts w:eastAsia="Times New Roman"/>
          <w:sz w:val="24"/>
          <w:lang w:eastAsia="fr-FR"/>
        </w:rPr>
      </w:pPr>
    </w:p>
    <w:tbl>
      <w:tblPr>
        <w:tblStyle w:val="Listeclaire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273056" w:rsidRPr="00D506E8"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273056" w:rsidRPr="00D506E8" w:rsidRDefault="00273056" w:rsidP="001A40BB">
            <w:pPr>
              <w:jc w:val="center"/>
            </w:pPr>
            <w:r>
              <w:rPr>
                <w:sz w:val="24"/>
              </w:rPr>
              <w:t xml:space="preserve">Milieu socio résidentiel </w:t>
            </w:r>
          </w:p>
        </w:tc>
      </w:tr>
      <w:tr w:rsidR="00273056"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273056" w:rsidRPr="00D506E8" w:rsidRDefault="005810A8" w:rsidP="001A40BB">
            <w:pPr>
              <w:spacing w:before="120" w:after="120"/>
              <w:rPr>
                <w:rFonts w:eastAsia="Calibri"/>
              </w:rPr>
            </w:pPr>
            <w:r>
              <w:rPr>
                <w:rFonts w:eastAsia="Calibri"/>
              </w:rPr>
              <w:t>Seul</w:t>
            </w:r>
          </w:p>
        </w:tc>
        <w:tc>
          <w:tcPr>
            <w:tcW w:w="2700" w:type="dxa"/>
            <w:tcBorders>
              <w:right w:val="single" w:sz="4" w:space="0" w:color="auto"/>
            </w:tcBorders>
            <w:vAlign w:val="center"/>
          </w:tcPr>
          <w:p w:rsidR="00273056" w:rsidRPr="00D506E8" w:rsidRDefault="005810A8"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75%</w:t>
            </w:r>
          </w:p>
        </w:tc>
      </w:tr>
      <w:tr w:rsidR="00273056"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273056" w:rsidRPr="00D506E8" w:rsidRDefault="005810A8" w:rsidP="001A40BB">
            <w:pPr>
              <w:spacing w:before="120" w:after="120"/>
              <w:rPr>
                <w:rFonts w:eastAsia="Calibri"/>
              </w:rPr>
            </w:pPr>
            <w:r>
              <w:rPr>
                <w:rFonts w:eastAsia="Calibri"/>
              </w:rPr>
              <w:t>Parents</w:t>
            </w:r>
          </w:p>
        </w:tc>
        <w:tc>
          <w:tcPr>
            <w:tcW w:w="2700" w:type="dxa"/>
            <w:vAlign w:val="center"/>
          </w:tcPr>
          <w:p w:rsidR="00273056" w:rsidRPr="00D506E8" w:rsidRDefault="005810A8"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4%</w:t>
            </w:r>
          </w:p>
        </w:tc>
      </w:tr>
      <w:tr w:rsidR="00273056" w:rsidRPr="00D506E8"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273056" w:rsidRPr="00D506E8" w:rsidRDefault="005810A8" w:rsidP="001A40BB">
            <w:pPr>
              <w:rPr>
                <w:rFonts w:eastAsia="Calibri"/>
              </w:rPr>
            </w:pPr>
            <w:r>
              <w:rPr>
                <w:rFonts w:eastAsia="Calibri"/>
              </w:rPr>
              <w:t>Colocataires</w:t>
            </w:r>
          </w:p>
        </w:tc>
        <w:tc>
          <w:tcPr>
            <w:tcW w:w="2700" w:type="dxa"/>
            <w:tcBorders>
              <w:right w:val="single" w:sz="4" w:space="0" w:color="auto"/>
            </w:tcBorders>
            <w:vAlign w:val="center"/>
          </w:tcPr>
          <w:p w:rsidR="00273056" w:rsidRPr="00D506E8" w:rsidRDefault="005810A8"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4%</w:t>
            </w:r>
          </w:p>
        </w:tc>
      </w:tr>
      <w:tr w:rsidR="00273056" w:rsidRPr="00D506E8"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273056" w:rsidRPr="00D506E8" w:rsidRDefault="005810A8" w:rsidP="001A40BB">
            <w:pPr>
              <w:rPr>
                <w:rFonts w:eastAsia="Calibri"/>
              </w:rPr>
            </w:pPr>
            <w:r>
              <w:rPr>
                <w:rFonts w:eastAsia="Calibri"/>
              </w:rPr>
              <w:t>Conjoints</w:t>
            </w:r>
          </w:p>
        </w:tc>
        <w:tc>
          <w:tcPr>
            <w:tcW w:w="2700" w:type="dxa"/>
            <w:vAlign w:val="center"/>
          </w:tcPr>
          <w:p w:rsidR="00273056" w:rsidRPr="00D506E8" w:rsidRDefault="005810A8" w:rsidP="001A40BB">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3%</w:t>
            </w:r>
          </w:p>
        </w:tc>
      </w:tr>
      <w:tr w:rsidR="00273056"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273056" w:rsidRDefault="005810A8" w:rsidP="001A40BB">
            <w:pPr>
              <w:rPr>
                <w:rFonts w:eastAsia="Calibri"/>
              </w:rPr>
            </w:pPr>
            <w:r>
              <w:rPr>
                <w:rFonts w:eastAsia="Calibri"/>
              </w:rPr>
              <w:t>Autres</w:t>
            </w:r>
          </w:p>
        </w:tc>
        <w:tc>
          <w:tcPr>
            <w:tcW w:w="2700" w:type="dxa"/>
            <w:vAlign w:val="center"/>
          </w:tcPr>
          <w:p w:rsidR="00273056" w:rsidRDefault="005810A8" w:rsidP="001A40BB">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14%</w:t>
            </w:r>
          </w:p>
        </w:tc>
      </w:tr>
    </w:tbl>
    <w:p w:rsidR="00130FEC" w:rsidRDefault="00130FEC" w:rsidP="003439B5">
      <w:pPr>
        <w:jc w:val="both"/>
        <w:rPr>
          <w:rFonts w:eastAsia="Times New Roman"/>
          <w:sz w:val="24"/>
          <w:lang w:eastAsia="fr-FR"/>
        </w:rPr>
      </w:pPr>
    </w:p>
    <w:p w:rsidR="001E50EA" w:rsidRDefault="001E50EA" w:rsidP="003439B5">
      <w:pPr>
        <w:jc w:val="both"/>
        <w:rPr>
          <w:rFonts w:eastAsia="Times New Roman"/>
          <w:sz w:val="24"/>
          <w:lang w:eastAsia="fr-FR"/>
        </w:rPr>
      </w:pPr>
    </w:p>
    <w:p w:rsidR="001E50EA" w:rsidRDefault="001E50EA" w:rsidP="003439B5">
      <w:pPr>
        <w:jc w:val="both"/>
        <w:rPr>
          <w:rFonts w:eastAsia="Times New Roman"/>
          <w:sz w:val="24"/>
          <w:lang w:eastAsia="fr-FR"/>
        </w:rPr>
      </w:pPr>
    </w:p>
    <w:p w:rsidR="001E50EA" w:rsidRPr="006E1919" w:rsidRDefault="001E50EA" w:rsidP="001E50EA">
      <w:pPr>
        <w:ind w:left="360" w:hanging="360"/>
        <w:jc w:val="center"/>
        <w:rPr>
          <w:rFonts w:eastAsia="Calibri"/>
          <w:b/>
          <w:sz w:val="24"/>
        </w:rPr>
      </w:pPr>
      <w:r w:rsidRPr="006E1919">
        <w:rPr>
          <w:rFonts w:eastAsia="Calibri"/>
          <w:b/>
          <w:sz w:val="24"/>
        </w:rPr>
        <w:t>1.</w:t>
      </w:r>
      <w:r w:rsidRPr="006E1919">
        <w:rPr>
          <w:rFonts w:eastAsia="Calibri"/>
          <w:b/>
          <w:sz w:val="24"/>
        </w:rPr>
        <w:tab/>
      </w:r>
      <w:r w:rsidRPr="006E1919">
        <w:rPr>
          <w:rFonts w:eastAsia="Calibri"/>
          <w:b/>
          <w:sz w:val="24"/>
          <w:u w:val="single"/>
        </w:rPr>
        <w:t>Programme de soutien à la vie en logement de Montréal</w:t>
      </w:r>
    </w:p>
    <w:p w:rsidR="001E50EA" w:rsidRDefault="001E50EA" w:rsidP="003439B5">
      <w:pPr>
        <w:jc w:val="both"/>
        <w:rPr>
          <w:rFonts w:eastAsia="Times New Roman"/>
          <w:sz w:val="24"/>
          <w:lang w:eastAsia="fr-FR"/>
        </w:rPr>
      </w:pPr>
    </w:p>
    <w:p w:rsidR="00130FEC" w:rsidRPr="001E50EA" w:rsidRDefault="005B337B" w:rsidP="003439B5">
      <w:pPr>
        <w:jc w:val="both"/>
        <w:rPr>
          <w:rFonts w:eastAsia="Times New Roman"/>
          <w:lang w:eastAsia="fr-FR"/>
        </w:rPr>
      </w:pPr>
      <w:r w:rsidRPr="001E50EA">
        <w:rPr>
          <w:rFonts w:eastAsia="Times New Roman"/>
          <w:lang w:eastAsia="fr-FR"/>
        </w:rPr>
        <w:t xml:space="preserve">En terminant voici quelques commentaires concernant ce programme de la part des utilisateurs de service. </w:t>
      </w:r>
    </w:p>
    <w:p w:rsidR="00130FEC" w:rsidRDefault="00130FEC" w:rsidP="003439B5">
      <w:pPr>
        <w:jc w:val="both"/>
        <w:rPr>
          <w:rFonts w:eastAsia="Times New Roman"/>
          <w:lang w:eastAsia="fr-FR"/>
        </w:rPr>
      </w:pPr>
    </w:p>
    <w:p w:rsidR="00786A98" w:rsidRPr="001E50EA" w:rsidRDefault="00786A98" w:rsidP="003439B5">
      <w:pPr>
        <w:jc w:val="both"/>
        <w:rPr>
          <w:rFonts w:eastAsia="Times New Roman"/>
          <w:lang w:eastAsia="fr-FR"/>
        </w:rPr>
      </w:pPr>
    </w:p>
    <w:p w:rsidR="00130FEC" w:rsidRPr="001E50EA" w:rsidRDefault="001E50EA" w:rsidP="00F17C6C">
      <w:pPr>
        <w:ind w:left="630" w:hanging="540"/>
        <w:jc w:val="both"/>
        <w:rPr>
          <w:rFonts w:eastAsia="Times New Roman"/>
          <w:lang w:eastAsia="fr-FR"/>
        </w:rPr>
      </w:pPr>
      <w:r w:rsidRPr="001E50EA">
        <w:rPr>
          <w:rFonts w:eastAsia="Times New Roman"/>
          <w:lang w:eastAsia="fr-FR"/>
        </w:rPr>
        <w:t>1.</w:t>
      </w:r>
      <w:r w:rsidRPr="001E50EA">
        <w:rPr>
          <w:rFonts w:eastAsia="Times New Roman"/>
          <w:lang w:eastAsia="fr-FR"/>
        </w:rPr>
        <w:tab/>
        <w:t xml:space="preserve">J’apprécie beaucoup la diversité des activités, en plus de la liberté d’être soi-même qui s’y vit. Je profite pleinement de tout ce qui m’est offert dans le respect de ce qui m’inspire, l’intuition du moment, la joie d’être avec d’autres, le bel encadrement des intervenants. Merci à tous </w:t>
      </w:r>
      <w:r>
        <w:rPr>
          <w:rFonts w:eastAsia="Times New Roman"/>
          <w:lang w:eastAsia="fr-FR"/>
        </w:rPr>
        <w:t>! Longue vie au PSVL d’IRIS!</w:t>
      </w:r>
    </w:p>
    <w:p w:rsidR="00130FEC" w:rsidRDefault="00130FEC" w:rsidP="003439B5">
      <w:pPr>
        <w:jc w:val="both"/>
        <w:rPr>
          <w:rFonts w:eastAsia="Times New Roman"/>
          <w:lang w:eastAsia="fr-FR"/>
        </w:rPr>
      </w:pPr>
    </w:p>
    <w:p w:rsidR="00786A98" w:rsidRPr="001E50EA" w:rsidRDefault="00786A98" w:rsidP="003439B5">
      <w:pPr>
        <w:jc w:val="both"/>
        <w:rPr>
          <w:rFonts w:eastAsia="Times New Roman"/>
          <w:lang w:eastAsia="fr-FR"/>
        </w:rPr>
      </w:pPr>
    </w:p>
    <w:p w:rsidR="00A56708" w:rsidRPr="001E50EA" w:rsidRDefault="00A56708" w:rsidP="00DE01C1">
      <w:pPr>
        <w:ind w:left="630" w:hanging="630"/>
        <w:jc w:val="both"/>
        <w:rPr>
          <w:rFonts w:eastAsia="Times New Roman"/>
          <w:lang w:eastAsia="fr-FR"/>
        </w:rPr>
      </w:pPr>
      <w:r>
        <w:rPr>
          <w:rFonts w:eastAsia="Times New Roman"/>
          <w:lang w:eastAsia="fr-FR"/>
        </w:rPr>
        <w:t>2.</w:t>
      </w:r>
      <w:r>
        <w:rPr>
          <w:rFonts w:eastAsia="Times New Roman"/>
          <w:lang w:eastAsia="fr-FR"/>
        </w:rPr>
        <w:tab/>
        <w:t>J’ai beaucoup gagné en confiance depuis que je fréquente le PSVL (avril2014). Ça m’a aidé dans ma reconstruction après un séjour en psychiatrie et aussi à passer au travers d’un cancer du sein. C’était magnifique de me changer les idées, de rire, de partager douleur ou réalisation avec les participants et/ou intervenant(es), d’avoir un lieu où me déposer…</w:t>
      </w:r>
    </w:p>
    <w:p w:rsidR="00F17C6C" w:rsidRDefault="00F17C6C" w:rsidP="00F17C6C">
      <w:pPr>
        <w:rPr>
          <w:rFonts w:eastAsia="Calibri"/>
          <w:b/>
          <w:sz w:val="24"/>
        </w:rPr>
      </w:pPr>
    </w:p>
    <w:p w:rsidR="00786A98" w:rsidRDefault="00786A98" w:rsidP="00F17C6C">
      <w:pPr>
        <w:rPr>
          <w:rFonts w:eastAsia="Calibri"/>
          <w:b/>
          <w:sz w:val="24"/>
        </w:rPr>
      </w:pPr>
    </w:p>
    <w:p w:rsidR="00F17C6C" w:rsidRDefault="00F17C6C" w:rsidP="00B25DCD">
      <w:pPr>
        <w:ind w:left="630" w:hanging="630"/>
        <w:jc w:val="both"/>
        <w:rPr>
          <w:rFonts w:eastAsia="Calibri"/>
        </w:rPr>
      </w:pPr>
      <w:r w:rsidRPr="00F17C6C">
        <w:rPr>
          <w:rFonts w:eastAsia="Calibri"/>
        </w:rPr>
        <w:t>3.</w:t>
      </w:r>
      <w:r>
        <w:rPr>
          <w:rFonts w:eastAsia="Calibri"/>
        </w:rPr>
        <w:tab/>
      </w:r>
      <w:r w:rsidR="002E22A8">
        <w:rPr>
          <w:rFonts w:eastAsia="Calibri"/>
        </w:rPr>
        <w:t>Me changer les idées en jouant avec les autres</w:t>
      </w:r>
      <w:r w:rsidR="00B25DCD">
        <w:rPr>
          <w:rFonts w:eastAsia="Calibri"/>
        </w:rPr>
        <w:t xml:space="preserve"> membres. Pouvoir aussi écrire à</w:t>
      </w:r>
      <w:r w:rsidR="002E22A8">
        <w:rPr>
          <w:rFonts w:eastAsia="Calibri"/>
        </w:rPr>
        <w:t xml:space="preserve"> m</w:t>
      </w:r>
      <w:r w:rsidR="00B25DCD">
        <w:rPr>
          <w:rFonts w:eastAsia="Calibri"/>
        </w:rPr>
        <w:t>a famille sur internet. Parler à</w:t>
      </w:r>
      <w:r w:rsidR="002E22A8">
        <w:rPr>
          <w:rFonts w:eastAsia="Calibri"/>
        </w:rPr>
        <w:t xml:space="preserve"> u</w:t>
      </w:r>
      <w:r w:rsidR="00B25DCD">
        <w:rPr>
          <w:rFonts w:eastAsia="Calibri"/>
        </w:rPr>
        <w:t>n</w:t>
      </w:r>
      <w:r w:rsidR="002E22A8">
        <w:rPr>
          <w:rFonts w:eastAsia="Calibri"/>
        </w:rPr>
        <w:t xml:space="preserve"> intervenant en privé pour mes problèmes personnels. Bref, pouvoir m’accomplir en tant qu’être humain. (A.G.)</w:t>
      </w:r>
    </w:p>
    <w:p w:rsidR="00786A98" w:rsidRDefault="00786A98" w:rsidP="00B25DCD">
      <w:pPr>
        <w:ind w:left="630" w:hanging="630"/>
        <w:jc w:val="both"/>
        <w:rPr>
          <w:rFonts w:eastAsia="Calibri"/>
        </w:rPr>
      </w:pPr>
    </w:p>
    <w:p w:rsidR="00786A98" w:rsidRDefault="00786A98" w:rsidP="002E22A8">
      <w:pPr>
        <w:ind w:left="630" w:hanging="630"/>
        <w:rPr>
          <w:rFonts w:eastAsia="Calibri"/>
        </w:rPr>
      </w:pPr>
    </w:p>
    <w:p w:rsidR="00786A98" w:rsidRDefault="00786A98" w:rsidP="002E22A8">
      <w:pPr>
        <w:ind w:left="630" w:hanging="630"/>
        <w:rPr>
          <w:rFonts w:eastAsia="Calibri"/>
        </w:rPr>
      </w:pPr>
      <w:r>
        <w:rPr>
          <w:rFonts w:eastAsia="Calibri"/>
        </w:rPr>
        <w:t>4.</w:t>
      </w:r>
      <w:r>
        <w:rPr>
          <w:rFonts w:eastAsia="Calibri"/>
        </w:rPr>
        <w:tab/>
        <w:t xml:space="preserve">Une aide à maintenir son autonomie à la maison. </w:t>
      </w:r>
    </w:p>
    <w:p w:rsidR="003058A1" w:rsidRDefault="003058A1" w:rsidP="002E22A8">
      <w:pPr>
        <w:ind w:left="630" w:hanging="630"/>
        <w:rPr>
          <w:rFonts w:eastAsia="Calibri"/>
        </w:rPr>
      </w:pPr>
    </w:p>
    <w:p w:rsidR="003058A1" w:rsidRDefault="003058A1" w:rsidP="002E22A8">
      <w:pPr>
        <w:ind w:left="630" w:hanging="630"/>
        <w:rPr>
          <w:rFonts w:eastAsia="Calibri"/>
        </w:rPr>
      </w:pPr>
    </w:p>
    <w:p w:rsidR="003058A1" w:rsidRDefault="003058A1" w:rsidP="002E22A8">
      <w:pPr>
        <w:ind w:left="630" w:hanging="630"/>
        <w:rPr>
          <w:rFonts w:eastAsia="Calibri"/>
        </w:rPr>
      </w:pPr>
    </w:p>
    <w:p w:rsidR="003058A1" w:rsidRPr="00951926" w:rsidRDefault="003058A1" w:rsidP="003058A1">
      <w:pPr>
        <w:jc w:val="both"/>
        <w:rPr>
          <w:rFonts w:eastAsia="Times New Roman"/>
          <w:lang w:eastAsia="fr-FR"/>
        </w:rPr>
      </w:pPr>
    </w:p>
    <w:p w:rsidR="003058A1" w:rsidRPr="00951926" w:rsidRDefault="003058A1" w:rsidP="00025E8F">
      <w:pPr>
        <w:jc w:val="both"/>
      </w:pPr>
      <w:r>
        <w:t xml:space="preserve">À </w:t>
      </w:r>
      <w:r w:rsidRPr="00951926">
        <w:rPr>
          <w:b/>
        </w:rPr>
        <w:t>L’ANNEXE 2</w:t>
      </w:r>
      <w:r w:rsidRPr="00951926">
        <w:t xml:space="preserve"> </w:t>
      </w:r>
      <w:r>
        <w:t>v</w:t>
      </w:r>
      <w:r w:rsidR="00025E8F">
        <w:t>ous retrouverez un schéma représentant l’offre de service du Programme de soutien à la vie en logement et une programmation d’activités</w:t>
      </w:r>
      <w:r w:rsidR="00A22086">
        <w:t>.</w:t>
      </w:r>
    </w:p>
    <w:p w:rsidR="003058A1" w:rsidRPr="00951926" w:rsidRDefault="003058A1" w:rsidP="00025E8F">
      <w:pPr>
        <w:jc w:val="both"/>
        <w:rPr>
          <w:rFonts w:eastAsia="Times New Roman"/>
          <w:lang w:eastAsia="fr-FR"/>
        </w:rPr>
      </w:pPr>
    </w:p>
    <w:p w:rsidR="003058A1" w:rsidRDefault="003058A1" w:rsidP="002E22A8">
      <w:pPr>
        <w:ind w:left="630" w:hanging="630"/>
        <w:rPr>
          <w:rFonts w:eastAsia="Calibri"/>
        </w:rPr>
      </w:pPr>
    </w:p>
    <w:p w:rsidR="003058A1" w:rsidRDefault="003058A1" w:rsidP="002E22A8">
      <w:pPr>
        <w:ind w:left="630" w:hanging="630"/>
        <w:rPr>
          <w:rFonts w:eastAsia="Calibri"/>
        </w:rPr>
      </w:pPr>
    </w:p>
    <w:p w:rsidR="003058A1" w:rsidRDefault="003058A1" w:rsidP="002E22A8">
      <w:pPr>
        <w:ind w:left="630" w:hanging="630"/>
        <w:rPr>
          <w:rFonts w:eastAsia="Calibri"/>
        </w:rPr>
      </w:pPr>
    </w:p>
    <w:p w:rsidR="003058A1" w:rsidRDefault="003058A1" w:rsidP="002E22A8">
      <w:pPr>
        <w:ind w:left="630" w:hanging="630"/>
        <w:rPr>
          <w:rFonts w:eastAsia="Calibri"/>
        </w:rPr>
      </w:pPr>
    </w:p>
    <w:p w:rsidR="003058A1" w:rsidRPr="00F17C6C" w:rsidRDefault="003058A1" w:rsidP="002E22A8">
      <w:pPr>
        <w:ind w:left="630" w:hanging="630"/>
        <w:rPr>
          <w:rFonts w:eastAsia="Calibri"/>
          <w:sz w:val="20"/>
        </w:rPr>
      </w:pPr>
    </w:p>
    <w:p w:rsidR="009901BA" w:rsidRDefault="009901BA">
      <w:pPr>
        <w:rPr>
          <w:rFonts w:eastAsia="Calibri"/>
          <w:b/>
          <w:sz w:val="24"/>
        </w:rPr>
      </w:pPr>
      <w:r>
        <w:rPr>
          <w:rFonts w:eastAsia="Calibri"/>
          <w:b/>
          <w:sz w:val="24"/>
        </w:rPr>
        <w:br w:type="page"/>
      </w:r>
    </w:p>
    <w:p w:rsidR="009901BA" w:rsidRDefault="009901BA" w:rsidP="009901BA">
      <w:pPr>
        <w:ind w:left="360" w:hanging="360"/>
        <w:jc w:val="center"/>
        <w:rPr>
          <w:rFonts w:eastAsia="Calibri"/>
          <w:b/>
          <w:sz w:val="24"/>
        </w:rPr>
      </w:pPr>
      <w:r>
        <w:rPr>
          <w:rFonts w:eastAsia="Calibri"/>
          <w:b/>
          <w:sz w:val="24"/>
        </w:rPr>
        <w:t>SERVICES LAVALLOIS</w:t>
      </w:r>
    </w:p>
    <w:p w:rsidR="009901BA" w:rsidRDefault="009901BA" w:rsidP="009901BA">
      <w:pPr>
        <w:ind w:left="360" w:hanging="360"/>
        <w:jc w:val="center"/>
        <w:rPr>
          <w:rFonts w:eastAsia="Calibri"/>
          <w:b/>
          <w:sz w:val="24"/>
        </w:rPr>
      </w:pPr>
    </w:p>
    <w:p w:rsidR="00CD53DA" w:rsidRPr="003058A1" w:rsidRDefault="00786A98" w:rsidP="003439B5">
      <w:pPr>
        <w:jc w:val="both"/>
        <w:rPr>
          <w:rFonts w:eastAsia="Times New Roman"/>
          <w:b/>
          <w:sz w:val="24"/>
          <w:u w:val="single"/>
          <w:lang w:eastAsia="fr-FR"/>
        </w:rPr>
      </w:pPr>
      <w:r w:rsidRPr="003058A1">
        <w:rPr>
          <w:rFonts w:eastAsia="Times New Roman"/>
          <w:b/>
          <w:sz w:val="24"/>
          <w:u w:val="single"/>
          <w:lang w:eastAsia="fr-FR"/>
        </w:rPr>
        <w:t>Programme de soutien à la vie en logement</w:t>
      </w:r>
    </w:p>
    <w:p w:rsidR="007455FA" w:rsidRDefault="007455FA" w:rsidP="003439B5">
      <w:pPr>
        <w:jc w:val="both"/>
        <w:rPr>
          <w:rFonts w:eastAsia="Times New Roman"/>
          <w:lang w:eastAsia="fr-FR"/>
        </w:rPr>
      </w:pPr>
    </w:p>
    <w:p w:rsidR="006127D5" w:rsidRDefault="00786A98" w:rsidP="003439B5">
      <w:pPr>
        <w:jc w:val="both"/>
        <w:rPr>
          <w:rFonts w:eastAsia="Times New Roman"/>
          <w:lang w:eastAsia="fr-FR"/>
        </w:rPr>
      </w:pPr>
      <w:r w:rsidRPr="00786A98">
        <w:rPr>
          <w:rFonts w:eastAsia="Times New Roman"/>
          <w:lang w:eastAsia="fr-FR"/>
        </w:rPr>
        <w:t>Ce lieu de rencontre permet aux utilisateurs de service de maintenir, d’acquérir ou développer différent types d’</w:t>
      </w:r>
      <w:r>
        <w:rPr>
          <w:rFonts w:eastAsia="Times New Roman"/>
          <w:lang w:eastAsia="fr-FR"/>
        </w:rPr>
        <w:t>h</w:t>
      </w:r>
      <w:r w:rsidRPr="00786A98">
        <w:rPr>
          <w:rFonts w:eastAsia="Times New Roman"/>
          <w:lang w:eastAsia="fr-FR"/>
        </w:rPr>
        <w:t>abiletés. Pour ce faire, les activités</w:t>
      </w:r>
      <w:r>
        <w:rPr>
          <w:rFonts w:eastAsia="Times New Roman"/>
          <w:lang w:eastAsia="fr-FR"/>
        </w:rPr>
        <w:t xml:space="preserve"> </w:t>
      </w:r>
      <w:r w:rsidRPr="00786A98">
        <w:rPr>
          <w:rFonts w:eastAsia="Times New Roman"/>
          <w:lang w:eastAsia="fr-FR"/>
        </w:rPr>
        <w:t>nous servent de l</w:t>
      </w:r>
      <w:r>
        <w:rPr>
          <w:rFonts w:eastAsia="Times New Roman"/>
          <w:lang w:eastAsia="fr-FR"/>
        </w:rPr>
        <w:t>evier, que ce soit des cuisines collectives, de</w:t>
      </w:r>
      <w:r w:rsidR="00581340">
        <w:rPr>
          <w:rFonts w:eastAsia="Times New Roman"/>
          <w:lang w:eastAsia="fr-FR"/>
        </w:rPr>
        <w:t>s</w:t>
      </w:r>
      <w:r>
        <w:rPr>
          <w:rFonts w:eastAsia="Times New Roman"/>
          <w:lang w:eastAsia="fr-FR"/>
        </w:rPr>
        <w:t xml:space="preserve"> ateliers de rétablissement ou de musique, des rencontres thématiques et bien entendu des suivis individuels. </w:t>
      </w:r>
    </w:p>
    <w:p w:rsidR="00786A98" w:rsidRDefault="00786A98" w:rsidP="003439B5">
      <w:pPr>
        <w:jc w:val="both"/>
        <w:rPr>
          <w:rFonts w:eastAsia="Times New Roman"/>
          <w:lang w:eastAsia="fr-FR"/>
        </w:rPr>
      </w:pPr>
    </w:p>
    <w:p w:rsidR="00786A98" w:rsidRDefault="00786A98" w:rsidP="003439B5">
      <w:pPr>
        <w:jc w:val="both"/>
        <w:rPr>
          <w:rFonts w:eastAsia="Times New Roman"/>
          <w:lang w:eastAsia="fr-FR"/>
        </w:rPr>
      </w:pPr>
      <w:r>
        <w:rPr>
          <w:rFonts w:eastAsia="Times New Roman"/>
          <w:lang w:eastAsia="fr-FR"/>
        </w:rPr>
        <w:t xml:space="preserve">Nous sommes ouverts </w:t>
      </w:r>
      <w:r w:rsidR="00B609CB">
        <w:rPr>
          <w:rFonts w:eastAsia="Times New Roman"/>
          <w:lang w:eastAsia="fr-FR"/>
        </w:rPr>
        <w:t>six (</w:t>
      </w:r>
      <w:r>
        <w:rPr>
          <w:rFonts w:eastAsia="Times New Roman"/>
          <w:lang w:eastAsia="fr-FR"/>
        </w:rPr>
        <w:t>6</w:t>
      </w:r>
      <w:r w:rsidR="00B609CB">
        <w:rPr>
          <w:rFonts w:eastAsia="Times New Roman"/>
          <w:lang w:eastAsia="fr-FR"/>
        </w:rPr>
        <w:t>)</w:t>
      </w:r>
      <w:r>
        <w:rPr>
          <w:rFonts w:eastAsia="Times New Roman"/>
          <w:lang w:eastAsia="fr-FR"/>
        </w:rPr>
        <w:t xml:space="preserve"> jours par semaine et disposons de 55 places. Le taux d’occupation de ce programme est de 114%. C’est une performance!</w:t>
      </w:r>
    </w:p>
    <w:p w:rsidR="009534C7" w:rsidRDefault="009534C7" w:rsidP="003439B5">
      <w:pPr>
        <w:jc w:val="both"/>
        <w:rPr>
          <w:rFonts w:eastAsia="Times New Roman"/>
          <w:lang w:eastAsia="fr-FR"/>
        </w:rPr>
      </w:pPr>
    </w:p>
    <w:p w:rsidR="00C1276B" w:rsidRPr="00786A98" w:rsidRDefault="00C1276B" w:rsidP="003439B5">
      <w:pPr>
        <w:jc w:val="both"/>
        <w:rPr>
          <w:rFonts w:eastAsia="Times New Roman"/>
          <w:lang w:eastAsia="fr-FR"/>
        </w:rPr>
      </w:pPr>
      <w:r>
        <w:rPr>
          <w:rFonts w:eastAsia="Times New Roman"/>
          <w:lang w:eastAsia="fr-FR"/>
        </w:rPr>
        <w:t xml:space="preserve">Les femmes y sont représentées à 59% et les hommes à 41%. Nous avons fait 576 activités totalisant 4 854 participations. </w:t>
      </w:r>
    </w:p>
    <w:p w:rsidR="00196AB8" w:rsidRDefault="00196AB8" w:rsidP="003439B5">
      <w:pPr>
        <w:jc w:val="both"/>
        <w:rPr>
          <w:rFonts w:eastAsia="Times New Roman"/>
          <w:lang w:eastAsia="fr-FR"/>
        </w:rPr>
      </w:pPr>
    </w:p>
    <w:p w:rsidR="00BB6AFD" w:rsidRDefault="00BB6AFD" w:rsidP="003439B5">
      <w:pPr>
        <w:jc w:val="both"/>
        <w:rPr>
          <w:rFonts w:eastAsia="Times New Roman"/>
          <w:lang w:eastAsia="fr-FR"/>
        </w:rPr>
      </w:pPr>
    </w:p>
    <w:p w:rsidR="009534C7" w:rsidRPr="009534C7" w:rsidRDefault="009534C7" w:rsidP="009534C7">
      <w:pPr>
        <w:ind w:left="360" w:hanging="360"/>
        <w:jc w:val="center"/>
        <w:rPr>
          <w:rFonts w:eastAsia="Calibri"/>
        </w:rPr>
      </w:pPr>
      <w:r w:rsidRPr="009534C7">
        <w:rPr>
          <w:rFonts w:eastAsia="Calibri"/>
          <w:b/>
          <w:sz w:val="24"/>
        </w:rPr>
        <w:t>2.</w:t>
      </w:r>
      <w:r w:rsidRPr="009534C7">
        <w:rPr>
          <w:rFonts w:eastAsia="Calibri"/>
          <w:b/>
          <w:sz w:val="24"/>
        </w:rPr>
        <w:tab/>
      </w:r>
      <w:r w:rsidRPr="009534C7">
        <w:rPr>
          <w:rFonts w:eastAsia="Calibri"/>
          <w:b/>
          <w:sz w:val="24"/>
          <w:u w:val="single"/>
        </w:rPr>
        <w:t>Programme de soutien à la vie en logement de Laval</w:t>
      </w:r>
    </w:p>
    <w:p w:rsidR="00CA51F1" w:rsidRDefault="00CA51F1" w:rsidP="003439B5">
      <w:pPr>
        <w:jc w:val="both"/>
        <w:rPr>
          <w:rFonts w:eastAsia="Times New Roman"/>
          <w:lang w:eastAsia="fr-FR"/>
        </w:rPr>
      </w:pPr>
    </w:p>
    <w:tbl>
      <w:tblPr>
        <w:tblStyle w:val="Listeclaire4"/>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9534C7" w:rsidRPr="00440DC0"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9534C7" w:rsidRPr="00440DC0" w:rsidRDefault="009534C7" w:rsidP="001A40BB">
            <w:pPr>
              <w:jc w:val="center"/>
            </w:pPr>
            <w:r>
              <w:rPr>
                <w:sz w:val="24"/>
              </w:rPr>
              <w:t xml:space="preserve">Activités cliniques </w:t>
            </w:r>
          </w:p>
        </w:tc>
      </w:tr>
      <w:tr w:rsidR="009534C7"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534C7" w:rsidRPr="00440DC0" w:rsidRDefault="009534C7" w:rsidP="001A40BB">
            <w:pPr>
              <w:spacing w:before="60" w:after="60"/>
              <w:rPr>
                <w:rFonts w:eastAsia="Calibri"/>
              </w:rPr>
            </w:pPr>
            <w:r>
              <w:rPr>
                <w:rFonts w:eastAsia="Calibri"/>
              </w:rPr>
              <w:t>Suivi individuel</w:t>
            </w:r>
          </w:p>
        </w:tc>
        <w:tc>
          <w:tcPr>
            <w:tcW w:w="2700" w:type="dxa"/>
            <w:tcBorders>
              <w:right w:val="single" w:sz="4" w:space="0" w:color="auto"/>
            </w:tcBorders>
            <w:vAlign w:val="center"/>
          </w:tcPr>
          <w:p w:rsidR="009534C7" w:rsidRPr="00440DC0" w:rsidRDefault="009534C7"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276</w:t>
            </w:r>
          </w:p>
        </w:tc>
      </w:tr>
      <w:tr w:rsidR="009534C7"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534C7" w:rsidRPr="00440DC0" w:rsidRDefault="009534C7" w:rsidP="001A40BB">
            <w:pPr>
              <w:spacing w:before="60" w:after="60"/>
              <w:rPr>
                <w:rFonts w:eastAsia="Calibri"/>
              </w:rPr>
            </w:pPr>
            <w:r>
              <w:rPr>
                <w:rFonts w:eastAsia="Calibri"/>
              </w:rPr>
              <w:t>Intervention téléphonique</w:t>
            </w:r>
          </w:p>
        </w:tc>
        <w:tc>
          <w:tcPr>
            <w:tcW w:w="2700" w:type="dxa"/>
            <w:vAlign w:val="center"/>
          </w:tcPr>
          <w:p w:rsidR="009534C7" w:rsidRPr="00440DC0" w:rsidRDefault="009534C7"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295</w:t>
            </w:r>
          </w:p>
        </w:tc>
      </w:tr>
      <w:tr w:rsidR="009534C7"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534C7" w:rsidRPr="00440DC0" w:rsidRDefault="009534C7" w:rsidP="001A40BB">
            <w:pPr>
              <w:spacing w:before="60" w:after="60"/>
              <w:rPr>
                <w:rFonts w:eastAsia="Calibri"/>
              </w:rPr>
            </w:pPr>
            <w:r>
              <w:rPr>
                <w:rFonts w:eastAsia="Calibri"/>
              </w:rPr>
              <w:t>Support téléphonique</w:t>
            </w:r>
          </w:p>
        </w:tc>
        <w:tc>
          <w:tcPr>
            <w:tcW w:w="2700" w:type="dxa"/>
            <w:tcBorders>
              <w:right w:val="single" w:sz="4" w:space="0" w:color="auto"/>
            </w:tcBorders>
            <w:vAlign w:val="center"/>
          </w:tcPr>
          <w:p w:rsidR="009534C7" w:rsidRPr="00440DC0" w:rsidRDefault="009534C7"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49</w:t>
            </w:r>
          </w:p>
        </w:tc>
      </w:tr>
      <w:tr w:rsidR="009534C7"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534C7" w:rsidRPr="00440DC0" w:rsidRDefault="009534C7" w:rsidP="001A40BB">
            <w:pPr>
              <w:spacing w:before="60" w:after="60"/>
              <w:rPr>
                <w:rFonts w:eastAsia="Calibri"/>
              </w:rPr>
            </w:pPr>
            <w:r>
              <w:rPr>
                <w:rFonts w:eastAsia="Calibri"/>
              </w:rPr>
              <w:t>Contact partenaire</w:t>
            </w:r>
          </w:p>
        </w:tc>
        <w:tc>
          <w:tcPr>
            <w:tcW w:w="2700" w:type="dxa"/>
            <w:vAlign w:val="center"/>
          </w:tcPr>
          <w:p w:rsidR="009534C7" w:rsidRPr="00440DC0" w:rsidRDefault="009534C7"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95</w:t>
            </w:r>
          </w:p>
        </w:tc>
      </w:tr>
    </w:tbl>
    <w:p w:rsidR="00196AB8" w:rsidRDefault="00196AB8" w:rsidP="00196AB8">
      <w:pPr>
        <w:rPr>
          <w:rFonts w:eastAsia="Times New Roman"/>
          <w:sz w:val="24"/>
          <w:lang w:eastAsia="fr-FR"/>
        </w:rPr>
      </w:pPr>
    </w:p>
    <w:tbl>
      <w:tblPr>
        <w:tblStyle w:val="Listeclaire3"/>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AE20DB" w:rsidRPr="00AE20DB"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tcBorders>
              <w:bottom w:val="single" w:sz="4" w:space="0" w:color="auto"/>
            </w:tcBorders>
          </w:tcPr>
          <w:p w:rsidR="00AE20DB" w:rsidRPr="00AE20DB" w:rsidRDefault="009534C7" w:rsidP="00AE20DB">
            <w:pPr>
              <w:jc w:val="center"/>
            </w:pPr>
            <w:r>
              <w:rPr>
                <w:sz w:val="24"/>
              </w:rPr>
              <w:t xml:space="preserve">État civil </w:t>
            </w:r>
          </w:p>
        </w:tc>
      </w:tr>
    </w:tbl>
    <w:tbl>
      <w:tblPr>
        <w:tblStyle w:val="Grilledutableau1"/>
        <w:tblW w:w="5400" w:type="dxa"/>
        <w:jc w:val="center"/>
        <w:tblLook w:val="04A0" w:firstRow="1" w:lastRow="0" w:firstColumn="1" w:lastColumn="0" w:noHBand="0" w:noVBand="1"/>
      </w:tblPr>
      <w:tblGrid>
        <w:gridCol w:w="3041"/>
        <w:gridCol w:w="2359"/>
      </w:tblGrid>
      <w:tr w:rsidR="00AE20DB" w:rsidRPr="00AE20DB" w:rsidTr="00AE20DB">
        <w:trPr>
          <w:jc w:val="center"/>
        </w:trPr>
        <w:tc>
          <w:tcPr>
            <w:tcW w:w="3041" w:type="dxa"/>
            <w:tcBorders>
              <w:top w:val="single" w:sz="4" w:space="0" w:color="auto"/>
            </w:tcBorders>
            <w:vAlign w:val="center"/>
          </w:tcPr>
          <w:p w:rsidR="00AE20DB" w:rsidRPr="00AE20DB" w:rsidRDefault="009534C7" w:rsidP="00AE20DB">
            <w:pPr>
              <w:spacing w:before="60" w:after="60"/>
              <w:rPr>
                <w:rFonts w:eastAsia="Calibri"/>
                <w:b/>
              </w:rPr>
            </w:pPr>
            <w:r>
              <w:rPr>
                <w:rFonts w:eastAsia="Calibri"/>
                <w:b/>
              </w:rPr>
              <w:t>Célibataire</w:t>
            </w:r>
          </w:p>
        </w:tc>
        <w:tc>
          <w:tcPr>
            <w:tcW w:w="2359" w:type="dxa"/>
            <w:tcBorders>
              <w:top w:val="single" w:sz="4" w:space="0" w:color="auto"/>
            </w:tcBorders>
            <w:vAlign w:val="center"/>
          </w:tcPr>
          <w:p w:rsidR="00AE20DB" w:rsidRPr="00AE20DB" w:rsidRDefault="009534C7" w:rsidP="00AE20DB">
            <w:pPr>
              <w:spacing w:before="60" w:after="60"/>
              <w:jc w:val="center"/>
              <w:rPr>
                <w:rFonts w:eastAsia="Calibri"/>
              </w:rPr>
            </w:pPr>
            <w:r>
              <w:rPr>
                <w:rFonts w:eastAsia="Calibri"/>
              </w:rPr>
              <w:t>68%</w:t>
            </w:r>
          </w:p>
        </w:tc>
      </w:tr>
      <w:tr w:rsidR="00AE20DB" w:rsidRPr="00AE20DB" w:rsidTr="00AE20DB">
        <w:trPr>
          <w:jc w:val="center"/>
        </w:trPr>
        <w:tc>
          <w:tcPr>
            <w:tcW w:w="3041" w:type="dxa"/>
            <w:vAlign w:val="center"/>
          </w:tcPr>
          <w:p w:rsidR="00AE20DB" w:rsidRPr="00AE20DB" w:rsidRDefault="009534C7" w:rsidP="00AE20DB">
            <w:pPr>
              <w:spacing w:before="60" w:after="60"/>
              <w:rPr>
                <w:rFonts w:eastAsia="Calibri"/>
                <w:b/>
              </w:rPr>
            </w:pPr>
            <w:r>
              <w:rPr>
                <w:rFonts w:eastAsia="Calibri"/>
                <w:b/>
              </w:rPr>
              <w:t>Conjoint de fait</w:t>
            </w:r>
          </w:p>
        </w:tc>
        <w:tc>
          <w:tcPr>
            <w:tcW w:w="2359" w:type="dxa"/>
            <w:vAlign w:val="center"/>
          </w:tcPr>
          <w:p w:rsidR="00AE20DB" w:rsidRPr="00AE20DB" w:rsidRDefault="009534C7" w:rsidP="00AE20DB">
            <w:pPr>
              <w:spacing w:before="60" w:after="60"/>
              <w:jc w:val="center"/>
              <w:rPr>
                <w:rFonts w:eastAsia="Calibri"/>
              </w:rPr>
            </w:pPr>
            <w:r>
              <w:rPr>
                <w:rFonts w:eastAsia="Calibri"/>
              </w:rPr>
              <w:t xml:space="preserve">  7%</w:t>
            </w:r>
          </w:p>
        </w:tc>
      </w:tr>
      <w:tr w:rsidR="00AE20DB" w:rsidRPr="00AE20DB" w:rsidTr="00AE20DB">
        <w:trPr>
          <w:jc w:val="center"/>
        </w:trPr>
        <w:tc>
          <w:tcPr>
            <w:tcW w:w="3041" w:type="dxa"/>
            <w:vAlign w:val="center"/>
          </w:tcPr>
          <w:p w:rsidR="00AE20DB" w:rsidRPr="00AE20DB" w:rsidRDefault="009534C7" w:rsidP="00AE20DB">
            <w:pPr>
              <w:spacing w:before="60" w:after="60"/>
              <w:rPr>
                <w:rFonts w:eastAsia="Calibri"/>
                <w:b/>
              </w:rPr>
            </w:pPr>
            <w:r>
              <w:rPr>
                <w:rFonts w:eastAsia="Calibri"/>
                <w:b/>
              </w:rPr>
              <w:t>Divorcé</w:t>
            </w:r>
          </w:p>
        </w:tc>
        <w:tc>
          <w:tcPr>
            <w:tcW w:w="2359" w:type="dxa"/>
            <w:vAlign w:val="center"/>
          </w:tcPr>
          <w:p w:rsidR="00AE20DB" w:rsidRPr="00AE20DB" w:rsidRDefault="009534C7" w:rsidP="00AE20DB">
            <w:pPr>
              <w:spacing w:before="60" w:after="60"/>
              <w:jc w:val="center"/>
              <w:rPr>
                <w:rFonts w:eastAsia="Calibri"/>
              </w:rPr>
            </w:pPr>
            <w:r>
              <w:rPr>
                <w:rFonts w:eastAsia="Calibri"/>
              </w:rPr>
              <w:t>10%</w:t>
            </w:r>
          </w:p>
        </w:tc>
      </w:tr>
      <w:tr w:rsidR="00AE20DB" w:rsidRPr="00AE20DB" w:rsidTr="00AE20DB">
        <w:trPr>
          <w:jc w:val="center"/>
        </w:trPr>
        <w:tc>
          <w:tcPr>
            <w:tcW w:w="3041" w:type="dxa"/>
            <w:vAlign w:val="center"/>
          </w:tcPr>
          <w:p w:rsidR="00AE20DB" w:rsidRPr="00AE20DB" w:rsidRDefault="009534C7" w:rsidP="00AE20DB">
            <w:pPr>
              <w:spacing w:before="60" w:after="60"/>
              <w:rPr>
                <w:rFonts w:eastAsia="Calibri"/>
                <w:b/>
              </w:rPr>
            </w:pPr>
            <w:r>
              <w:rPr>
                <w:rFonts w:eastAsia="Calibri"/>
                <w:b/>
              </w:rPr>
              <w:t>Séparé</w:t>
            </w:r>
          </w:p>
        </w:tc>
        <w:tc>
          <w:tcPr>
            <w:tcW w:w="2359" w:type="dxa"/>
            <w:vAlign w:val="center"/>
          </w:tcPr>
          <w:p w:rsidR="00AE20DB" w:rsidRPr="00AE20DB" w:rsidRDefault="009534C7" w:rsidP="00AE20DB">
            <w:pPr>
              <w:spacing w:before="60" w:after="60"/>
              <w:jc w:val="center"/>
              <w:rPr>
                <w:rFonts w:eastAsia="Calibri"/>
              </w:rPr>
            </w:pPr>
            <w:r>
              <w:rPr>
                <w:rFonts w:eastAsia="Calibri"/>
              </w:rPr>
              <w:t xml:space="preserve">  3%</w:t>
            </w:r>
          </w:p>
        </w:tc>
      </w:tr>
      <w:tr w:rsidR="00AE20DB" w:rsidRPr="00AE20DB" w:rsidTr="00AE20DB">
        <w:trPr>
          <w:jc w:val="center"/>
        </w:trPr>
        <w:tc>
          <w:tcPr>
            <w:tcW w:w="3041" w:type="dxa"/>
            <w:vAlign w:val="center"/>
          </w:tcPr>
          <w:p w:rsidR="00AE20DB" w:rsidRPr="00AE20DB" w:rsidRDefault="009534C7" w:rsidP="00AE20DB">
            <w:pPr>
              <w:spacing w:before="60" w:after="60"/>
              <w:rPr>
                <w:rFonts w:eastAsia="Calibri"/>
                <w:b/>
              </w:rPr>
            </w:pPr>
            <w:r>
              <w:rPr>
                <w:rFonts w:eastAsia="Calibri"/>
                <w:b/>
              </w:rPr>
              <w:t>Autres</w:t>
            </w:r>
          </w:p>
        </w:tc>
        <w:tc>
          <w:tcPr>
            <w:tcW w:w="2359" w:type="dxa"/>
            <w:vAlign w:val="center"/>
          </w:tcPr>
          <w:p w:rsidR="00AE20DB" w:rsidRPr="00AE20DB" w:rsidRDefault="009534C7" w:rsidP="00AE20DB">
            <w:pPr>
              <w:spacing w:before="60" w:after="60"/>
              <w:jc w:val="center"/>
              <w:rPr>
                <w:rFonts w:eastAsia="Calibri"/>
              </w:rPr>
            </w:pPr>
            <w:r>
              <w:rPr>
                <w:rFonts w:eastAsia="Calibri"/>
              </w:rPr>
              <w:t>12%</w:t>
            </w:r>
          </w:p>
        </w:tc>
      </w:tr>
    </w:tbl>
    <w:p w:rsidR="00196AB8" w:rsidRDefault="00196AB8" w:rsidP="00196AB8">
      <w:pPr>
        <w:rPr>
          <w:rFonts w:eastAsia="Times New Roman"/>
          <w:sz w:val="24"/>
          <w:lang w:eastAsia="fr-FR"/>
        </w:rPr>
      </w:pPr>
    </w:p>
    <w:tbl>
      <w:tblPr>
        <w:tblStyle w:val="Listeclaire4"/>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440DC0" w:rsidRPr="00440DC0"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440DC0" w:rsidRPr="00440DC0" w:rsidRDefault="009534C7" w:rsidP="00440DC0">
            <w:pPr>
              <w:jc w:val="center"/>
            </w:pPr>
            <w:r>
              <w:rPr>
                <w:sz w:val="24"/>
              </w:rPr>
              <w:t>Groupe d’âge</w:t>
            </w:r>
          </w:p>
        </w:tc>
      </w:tr>
      <w:tr w:rsidR="00440DC0" w:rsidRPr="00440DC0"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440DC0" w:rsidRPr="00440DC0" w:rsidRDefault="009534C7" w:rsidP="00440DC0">
            <w:pPr>
              <w:spacing w:before="60" w:after="60"/>
              <w:rPr>
                <w:rFonts w:eastAsia="Calibri"/>
              </w:rPr>
            </w:pPr>
            <w:r>
              <w:rPr>
                <w:rFonts w:eastAsia="Calibri"/>
              </w:rPr>
              <w:t>18 – 29 ans</w:t>
            </w:r>
          </w:p>
        </w:tc>
        <w:tc>
          <w:tcPr>
            <w:tcW w:w="2700" w:type="dxa"/>
            <w:tcBorders>
              <w:right w:val="single" w:sz="4" w:space="0" w:color="auto"/>
            </w:tcBorders>
            <w:vAlign w:val="center"/>
          </w:tcPr>
          <w:p w:rsidR="00440DC0" w:rsidRPr="00440DC0" w:rsidRDefault="009534C7" w:rsidP="00440DC0">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8%</w:t>
            </w:r>
          </w:p>
        </w:tc>
      </w:tr>
      <w:tr w:rsidR="00440DC0" w:rsidRPr="00440DC0"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440DC0" w:rsidRPr="00440DC0" w:rsidRDefault="009534C7" w:rsidP="005058BD">
            <w:pPr>
              <w:spacing w:before="60" w:after="60"/>
              <w:rPr>
                <w:rFonts w:eastAsia="Calibri"/>
              </w:rPr>
            </w:pPr>
            <w:r>
              <w:rPr>
                <w:rFonts w:eastAsia="Calibri"/>
              </w:rPr>
              <w:t>30 – 3</w:t>
            </w:r>
            <w:r w:rsidR="005058BD">
              <w:rPr>
                <w:rFonts w:eastAsia="Calibri"/>
              </w:rPr>
              <w:t>9</w:t>
            </w:r>
            <w:r>
              <w:rPr>
                <w:rFonts w:eastAsia="Calibri"/>
              </w:rPr>
              <w:t xml:space="preserve"> ans</w:t>
            </w:r>
          </w:p>
        </w:tc>
        <w:tc>
          <w:tcPr>
            <w:tcW w:w="2700" w:type="dxa"/>
            <w:vAlign w:val="center"/>
          </w:tcPr>
          <w:p w:rsidR="00440DC0" w:rsidRPr="00440DC0" w:rsidRDefault="009534C7" w:rsidP="00440DC0">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12%</w:t>
            </w:r>
          </w:p>
        </w:tc>
      </w:tr>
      <w:tr w:rsidR="00440DC0" w:rsidRPr="00440DC0"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440DC0" w:rsidRPr="00440DC0" w:rsidRDefault="009534C7" w:rsidP="00440DC0">
            <w:pPr>
              <w:spacing w:before="60" w:after="60"/>
              <w:rPr>
                <w:rFonts w:eastAsia="Calibri"/>
              </w:rPr>
            </w:pPr>
            <w:r>
              <w:rPr>
                <w:rFonts w:eastAsia="Calibri"/>
              </w:rPr>
              <w:t>40 – 49 ans</w:t>
            </w:r>
          </w:p>
        </w:tc>
        <w:tc>
          <w:tcPr>
            <w:tcW w:w="2700" w:type="dxa"/>
            <w:tcBorders>
              <w:right w:val="single" w:sz="4" w:space="0" w:color="auto"/>
            </w:tcBorders>
            <w:vAlign w:val="center"/>
          </w:tcPr>
          <w:p w:rsidR="00440DC0" w:rsidRPr="00440DC0" w:rsidRDefault="009534C7" w:rsidP="00440DC0">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14%</w:t>
            </w:r>
          </w:p>
        </w:tc>
      </w:tr>
      <w:tr w:rsidR="00440DC0" w:rsidRPr="00440DC0"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440DC0" w:rsidRPr="00440DC0" w:rsidRDefault="009534C7" w:rsidP="00440DC0">
            <w:pPr>
              <w:spacing w:before="60" w:after="60"/>
              <w:rPr>
                <w:rFonts w:eastAsia="Calibri"/>
              </w:rPr>
            </w:pPr>
            <w:r>
              <w:rPr>
                <w:rFonts w:eastAsia="Calibri"/>
              </w:rPr>
              <w:t>50 – 59 ans</w:t>
            </w:r>
          </w:p>
        </w:tc>
        <w:tc>
          <w:tcPr>
            <w:tcW w:w="2700" w:type="dxa"/>
            <w:vAlign w:val="center"/>
          </w:tcPr>
          <w:p w:rsidR="00440DC0" w:rsidRPr="00440DC0" w:rsidRDefault="009534C7" w:rsidP="00440DC0">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38%</w:t>
            </w:r>
          </w:p>
        </w:tc>
      </w:tr>
      <w:tr w:rsidR="00440DC0" w:rsidRPr="00440DC0"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440DC0" w:rsidRPr="00440DC0" w:rsidRDefault="009534C7" w:rsidP="00440DC0">
            <w:pPr>
              <w:spacing w:before="60" w:after="60"/>
              <w:rPr>
                <w:rFonts w:eastAsia="Calibri"/>
              </w:rPr>
            </w:pPr>
            <w:r>
              <w:rPr>
                <w:rFonts w:eastAsia="Calibri"/>
              </w:rPr>
              <w:t>60 – 69 ans</w:t>
            </w:r>
          </w:p>
        </w:tc>
        <w:tc>
          <w:tcPr>
            <w:tcW w:w="2700" w:type="dxa"/>
            <w:tcBorders>
              <w:right w:val="single" w:sz="4" w:space="0" w:color="auto"/>
            </w:tcBorders>
            <w:vAlign w:val="center"/>
          </w:tcPr>
          <w:p w:rsidR="00440DC0" w:rsidRPr="00440DC0" w:rsidRDefault="009534C7" w:rsidP="00440DC0">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28%</w:t>
            </w:r>
          </w:p>
        </w:tc>
      </w:tr>
    </w:tbl>
    <w:p w:rsidR="007917CA" w:rsidRDefault="007917CA" w:rsidP="00196AB8">
      <w:pPr>
        <w:rPr>
          <w:rFonts w:eastAsia="Times New Roman"/>
          <w:sz w:val="24"/>
          <w:lang w:eastAsia="fr-FR"/>
        </w:rPr>
      </w:pPr>
    </w:p>
    <w:p w:rsidR="0045142A" w:rsidRDefault="0045142A" w:rsidP="00196AB8">
      <w:pPr>
        <w:rPr>
          <w:rFonts w:eastAsia="Times New Roman"/>
          <w:sz w:val="24"/>
          <w:lang w:eastAsia="fr-FR"/>
        </w:rPr>
      </w:pPr>
    </w:p>
    <w:p w:rsidR="0045142A" w:rsidRDefault="0045142A" w:rsidP="00196AB8">
      <w:pPr>
        <w:rPr>
          <w:rFonts w:eastAsia="Times New Roman"/>
          <w:sz w:val="24"/>
          <w:lang w:eastAsia="fr-FR"/>
        </w:rPr>
      </w:pPr>
    </w:p>
    <w:p w:rsidR="0045142A" w:rsidRDefault="0045142A" w:rsidP="00196AB8">
      <w:pPr>
        <w:rPr>
          <w:rFonts w:eastAsia="Times New Roman"/>
          <w:sz w:val="24"/>
          <w:lang w:eastAsia="fr-FR"/>
        </w:rPr>
      </w:pPr>
    </w:p>
    <w:p w:rsidR="00BB6AFD" w:rsidRDefault="00BB6AFD" w:rsidP="00196AB8">
      <w:pPr>
        <w:rPr>
          <w:rFonts w:eastAsia="Times New Roman"/>
          <w:sz w:val="24"/>
          <w:lang w:eastAsia="fr-FR"/>
        </w:rPr>
      </w:pPr>
    </w:p>
    <w:p w:rsidR="0045142A" w:rsidRPr="009534C7" w:rsidRDefault="0045142A" w:rsidP="0045142A">
      <w:pPr>
        <w:ind w:left="360" w:hanging="360"/>
        <w:jc w:val="center"/>
        <w:rPr>
          <w:rFonts w:eastAsia="Calibri"/>
        </w:rPr>
      </w:pPr>
      <w:r w:rsidRPr="009534C7">
        <w:rPr>
          <w:rFonts w:eastAsia="Calibri"/>
          <w:b/>
          <w:sz w:val="24"/>
        </w:rPr>
        <w:t>2.</w:t>
      </w:r>
      <w:r w:rsidRPr="009534C7">
        <w:rPr>
          <w:rFonts w:eastAsia="Calibri"/>
          <w:b/>
          <w:sz w:val="24"/>
        </w:rPr>
        <w:tab/>
      </w:r>
      <w:r w:rsidRPr="009534C7">
        <w:rPr>
          <w:rFonts w:eastAsia="Calibri"/>
          <w:b/>
          <w:sz w:val="24"/>
          <w:u w:val="single"/>
        </w:rPr>
        <w:t>Programme de soutien à la vie en logement de Laval</w:t>
      </w:r>
    </w:p>
    <w:p w:rsidR="0045142A" w:rsidRDefault="0045142A" w:rsidP="0045142A">
      <w:pPr>
        <w:jc w:val="both"/>
        <w:rPr>
          <w:rFonts w:eastAsia="Times New Roman"/>
          <w:lang w:eastAsia="fr-FR"/>
        </w:rPr>
      </w:pPr>
    </w:p>
    <w:tbl>
      <w:tblPr>
        <w:tblStyle w:val="Listeclaire5"/>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7917CA" w:rsidRPr="007917CA" w:rsidTr="00BA19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7917CA" w:rsidRPr="007917CA" w:rsidRDefault="005D5A11" w:rsidP="007917CA">
            <w:pPr>
              <w:jc w:val="center"/>
            </w:pPr>
            <w:r>
              <w:rPr>
                <w:sz w:val="24"/>
              </w:rPr>
              <w:t>Type de résidence</w:t>
            </w:r>
          </w:p>
        </w:tc>
      </w:tr>
      <w:tr w:rsidR="007917CA" w:rsidRPr="007917CA"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7917CA" w:rsidRPr="007917CA" w:rsidRDefault="00921823" w:rsidP="007917CA">
            <w:pPr>
              <w:spacing w:before="60" w:after="60"/>
              <w:rPr>
                <w:rFonts w:eastAsia="Calibri"/>
              </w:rPr>
            </w:pPr>
            <w:r>
              <w:rPr>
                <w:rFonts w:eastAsia="Calibri"/>
              </w:rPr>
              <w:t>Appartement autonome</w:t>
            </w:r>
          </w:p>
        </w:tc>
        <w:tc>
          <w:tcPr>
            <w:tcW w:w="2700" w:type="dxa"/>
            <w:tcBorders>
              <w:right w:val="single" w:sz="4" w:space="0" w:color="auto"/>
            </w:tcBorders>
            <w:vAlign w:val="center"/>
          </w:tcPr>
          <w:p w:rsidR="007917CA" w:rsidRPr="007917CA" w:rsidRDefault="00921823" w:rsidP="007917CA">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82%</w:t>
            </w:r>
          </w:p>
        </w:tc>
      </w:tr>
      <w:tr w:rsidR="007917CA" w:rsidRPr="007917CA"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7917CA" w:rsidRPr="007917CA" w:rsidRDefault="00921823" w:rsidP="007917CA">
            <w:pPr>
              <w:spacing w:before="60" w:after="60"/>
              <w:rPr>
                <w:rFonts w:eastAsia="Calibri"/>
              </w:rPr>
            </w:pPr>
            <w:r>
              <w:rPr>
                <w:rFonts w:eastAsia="Calibri"/>
              </w:rPr>
              <w:t>Résidence</w:t>
            </w:r>
          </w:p>
        </w:tc>
        <w:tc>
          <w:tcPr>
            <w:tcW w:w="2700" w:type="dxa"/>
            <w:vAlign w:val="center"/>
          </w:tcPr>
          <w:p w:rsidR="007917CA" w:rsidRPr="007917CA" w:rsidRDefault="00921823" w:rsidP="007917CA">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12%</w:t>
            </w:r>
          </w:p>
        </w:tc>
      </w:tr>
      <w:tr w:rsidR="007917CA" w:rsidRPr="007917CA" w:rsidTr="00BA1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7917CA" w:rsidRPr="007917CA" w:rsidRDefault="00921823" w:rsidP="007917CA">
            <w:pPr>
              <w:spacing w:before="60" w:after="60"/>
              <w:rPr>
                <w:rFonts w:eastAsia="Calibri"/>
              </w:rPr>
            </w:pPr>
            <w:r>
              <w:rPr>
                <w:rFonts w:eastAsia="Calibri"/>
              </w:rPr>
              <w:t>Autres</w:t>
            </w:r>
          </w:p>
        </w:tc>
        <w:tc>
          <w:tcPr>
            <w:tcW w:w="2700" w:type="dxa"/>
            <w:tcBorders>
              <w:right w:val="single" w:sz="4" w:space="0" w:color="auto"/>
            </w:tcBorders>
            <w:vAlign w:val="center"/>
          </w:tcPr>
          <w:p w:rsidR="007917CA" w:rsidRPr="007917CA" w:rsidRDefault="00921823" w:rsidP="007917CA">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6%</w:t>
            </w:r>
          </w:p>
        </w:tc>
      </w:tr>
      <w:tr w:rsidR="007917CA" w:rsidRPr="007917CA" w:rsidTr="00BA1969">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7917CA" w:rsidRPr="007917CA" w:rsidRDefault="007917CA" w:rsidP="007917CA">
            <w:pPr>
              <w:spacing w:before="60" w:after="60"/>
              <w:rPr>
                <w:rFonts w:eastAsia="Calibri"/>
              </w:rPr>
            </w:pPr>
          </w:p>
        </w:tc>
        <w:tc>
          <w:tcPr>
            <w:tcW w:w="2700" w:type="dxa"/>
            <w:vAlign w:val="center"/>
          </w:tcPr>
          <w:p w:rsidR="007917CA" w:rsidRPr="007917CA" w:rsidRDefault="007917CA" w:rsidP="007917CA">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p>
        </w:tc>
      </w:tr>
    </w:tbl>
    <w:p w:rsidR="007917CA" w:rsidRDefault="007917CA" w:rsidP="00196AB8">
      <w:pPr>
        <w:rPr>
          <w:rFonts w:eastAsia="Times New Roman"/>
          <w:sz w:val="24"/>
          <w:lang w:eastAsia="fr-FR"/>
        </w:rPr>
      </w:pPr>
    </w:p>
    <w:tbl>
      <w:tblPr>
        <w:tblStyle w:val="Listeclaire4"/>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921823" w:rsidRPr="00440DC0"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921823" w:rsidRPr="00440DC0" w:rsidRDefault="00921823" w:rsidP="001A40BB">
            <w:pPr>
              <w:jc w:val="center"/>
            </w:pPr>
            <w:r>
              <w:rPr>
                <w:sz w:val="24"/>
              </w:rPr>
              <w:t>Source de revenus</w:t>
            </w:r>
          </w:p>
        </w:tc>
      </w:tr>
      <w:tr w:rsidR="00921823"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21823" w:rsidRPr="00440DC0" w:rsidRDefault="00921823" w:rsidP="001A40BB">
            <w:pPr>
              <w:spacing w:before="60" w:after="60"/>
              <w:rPr>
                <w:rFonts w:eastAsia="Calibri"/>
              </w:rPr>
            </w:pPr>
            <w:r>
              <w:rPr>
                <w:rFonts w:eastAsia="Calibri"/>
              </w:rPr>
              <w:t>Sécurité du revenu</w:t>
            </w:r>
          </w:p>
        </w:tc>
        <w:tc>
          <w:tcPr>
            <w:tcW w:w="2700" w:type="dxa"/>
            <w:tcBorders>
              <w:right w:val="single" w:sz="4" w:space="0" w:color="auto"/>
            </w:tcBorders>
            <w:vAlign w:val="center"/>
          </w:tcPr>
          <w:p w:rsidR="00921823" w:rsidRPr="00440DC0" w:rsidRDefault="00921823"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84%</w:t>
            </w:r>
          </w:p>
        </w:tc>
      </w:tr>
      <w:tr w:rsidR="00921823"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21823" w:rsidRPr="00440DC0" w:rsidRDefault="00921823" w:rsidP="001A40BB">
            <w:pPr>
              <w:spacing w:before="60" w:after="60"/>
              <w:rPr>
                <w:rFonts w:eastAsia="Calibri"/>
              </w:rPr>
            </w:pPr>
            <w:r>
              <w:rPr>
                <w:rFonts w:eastAsia="Calibri"/>
              </w:rPr>
              <w:t>Emploi</w:t>
            </w:r>
          </w:p>
        </w:tc>
        <w:tc>
          <w:tcPr>
            <w:tcW w:w="2700" w:type="dxa"/>
            <w:vAlign w:val="center"/>
          </w:tcPr>
          <w:p w:rsidR="00921823" w:rsidRPr="00440DC0" w:rsidRDefault="00921823"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5%</w:t>
            </w:r>
          </w:p>
        </w:tc>
      </w:tr>
      <w:tr w:rsidR="00921823"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21823" w:rsidRPr="00440DC0" w:rsidRDefault="00921823" w:rsidP="001A40BB">
            <w:pPr>
              <w:spacing w:before="60" w:after="60"/>
              <w:rPr>
                <w:rFonts w:eastAsia="Calibri"/>
              </w:rPr>
            </w:pPr>
            <w:r>
              <w:rPr>
                <w:rFonts w:eastAsia="Calibri"/>
              </w:rPr>
              <w:t>Rentes</w:t>
            </w:r>
          </w:p>
        </w:tc>
        <w:tc>
          <w:tcPr>
            <w:tcW w:w="2700" w:type="dxa"/>
            <w:tcBorders>
              <w:right w:val="single" w:sz="4" w:space="0" w:color="auto"/>
            </w:tcBorders>
            <w:vAlign w:val="center"/>
          </w:tcPr>
          <w:p w:rsidR="00921823" w:rsidRPr="00440DC0" w:rsidRDefault="00921823"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3%</w:t>
            </w:r>
          </w:p>
        </w:tc>
      </w:tr>
      <w:tr w:rsidR="00921823"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21823" w:rsidRPr="00440DC0" w:rsidRDefault="00921823" w:rsidP="001A40BB">
            <w:pPr>
              <w:spacing w:before="60" w:after="60"/>
              <w:rPr>
                <w:rFonts w:eastAsia="Calibri"/>
              </w:rPr>
            </w:pPr>
            <w:r>
              <w:rPr>
                <w:rFonts w:eastAsia="Calibri"/>
              </w:rPr>
              <w:t>Autres</w:t>
            </w:r>
          </w:p>
        </w:tc>
        <w:tc>
          <w:tcPr>
            <w:tcW w:w="2700" w:type="dxa"/>
            <w:vAlign w:val="center"/>
          </w:tcPr>
          <w:p w:rsidR="00921823" w:rsidRPr="00440DC0" w:rsidRDefault="00921823"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8%</w:t>
            </w:r>
          </w:p>
        </w:tc>
      </w:tr>
    </w:tbl>
    <w:p w:rsidR="00763937" w:rsidRDefault="00763937" w:rsidP="00196AB8">
      <w:pPr>
        <w:rPr>
          <w:rFonts w:eastAsia="Times New Roman"/>
          <w:sz w:val="24"/>
          <w:lang w:eastAsia="fr-FR"/>
        </w:rPr>
      </w:pPr>
    </w:p>
    <w:tbl>
      <w:tblPr>
        <w:tblStyle w:val="Listeclaire4"/>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921823" w:rsidRPr="00440DC0" w:rsidTr="001A4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gridSpan w:val="2"/>
          </w:tcPr>
          <w:p w:rsidR="00921823" w:rsidRPr="00440DC0" w:rsidRDefault="00921823" w:rsidP="001A40BB">
            <w:pPr>
              <w:jc w:val="center"/>
            </w:pPr>
            <w:r>
              <w:rPr>
                <w:sz w:val="24"/>
              </w:rPr>
              <w:t>Milieu socio résidentiel</w:t>
            </w:r>
          </w:p>
        </w:tc>
      </w:tr>
      <w:tr w:rsidR="00921823"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21823" w:rsidRPr="00440DC0" w:rsidRDefault="00921823" w:rsidP="001A40BB">
            <w:pPr>
              <w:spacing w:before="60" w:after="60"/>
              <w:rPr>
                <w:rFonts w:eastAsia="Calibri"/>
              </w:rPr>
            </w:pPr>
            <w:r>
              <w:rPr>
                <w:rFonts w:eastAsia="Calibri"/>
              </w:rPr>
              <w:t>Seul</w:t>
            </w:r>
          </w:p>
        </w:tc>
        <w:tc>
          <w:tcPr>
            <w:tcW w:w="2700" w:type="dxa"/>
            <w:tcBorders>
              <w:right w:val="single" w:sz="4" w:space="0" w:color="auto"/>
            </w:tcBorders>
            <w:vAlign w:val="center"/>
          </w:tcPr>
          <w:p w:rsidR="00921823" w:rsidRPr="00440DC0" w:rsidRDefault="00921823"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80%</w:t>
            </w:r>
          </w:p>
        </w:tc>
      </w:tr>
      <w:tr w:rsidR="00921823"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21823" w:rsidRPr="00440DC0" w:rsidRDefault="00921823" w:rsidP="001A40BB">
            <w:pPr>
              <w:spacing w:before="60" w:after="60"/>
              <w:rPr>
                <w:rFonts w:eastAsia="Calibri"/>
              </w:rPr>
            </w:pPr>
            <w:r>
              <w:rPr>
                <w:rFonts w:eastAsia="Calibri"/>
              </w:rPr>
              <w:t>Conjoint</w:t>
            </w:r>
          </w:p>
        </w:tc>
        <w:tc>
          <w:tcPr>
            <w:tcW w:w="2700" w:type="dxa"/>
            <w:vAlign w:val="center"/>
          </w:tcPr>
          <w:p w:rsidR="00921823" w:rsidRPr="00440DC0" w:rsidRDefault="00921823"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7%</w:t>
            </w:r>
          </w:p>
        </w:tc>
      </w:tr>
      <w:tr w:rsidR="00921823" w:rsidRPr="00440DC0" w:rsidTr="001A4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vAlign w:val="center"/>
          </w:tcPr>
          <w:p w:rsidR="00921823" w:rsidRPr="00440DC0" w:rsidRDefault="00921823" w:rsidP="001A40BB">
            <w:pPr>
              <w:spacing w:before="60" w:after="60"/>
              <w:rPr>
                <w:rFonts w:eastAsia="Calibri"/>
              </w:rPr>
            </w:pPr>
            <w:r>
              <w:rPr>
                <w:rFonts w:eastAsia="Calibri"/>
              </w:rPr>
              <w:t>Colocataire</w:t>
            </w:r>
          </w:p>
        </w:tc>
        <w:tc>
          <w:tcPr>
            <w:tcW w:w="2700" w:type="dxa"/>
            <w:tcBorders>
              <w:right w:val="single" w:sz="4" w:space="0" w:color="auto"/>
            </w:tcBorders>
            <w:vAlign w:val="center"/>
          </w:tcPr>
          <w:p w:rsidR="00921823" w:rsidRPr="00440DC0" w:rsidRDefault="00921823" w:rsidP="001A40B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5%</w:t>
            </w:r>
          </w:p>
        </w:tc>
      </w:tr>
      <w:tr w:rsidR="00921823" w:rsidRPr="00440DC0" w:rsidTr="001A40BB">
        <w:trPr>
          <w:jc w:val="center"/>
        </w:trPr>
        <w:tc>
          <w:tcPr>
            <w:cnfStyle w:val="001000000000" w:firstRow="0" w:lastRow="0" w:firstColumn="1" w:lastColumn="0" w:oddVBand="0" w:evenVBand="0" w:oddHBand="0" w:evenHBand="0" w:firstRowFirstColumn="0" w:firstRowLastColumn="0" w:lastRowFirstColumn="0" w:lastRowLastColumn="0"/>
            <w:tcW w:w="2700" w:type="dxa"/>
            <w:vAlign w:val="center"/>
          </w:tcPr>
          <w:p w:rsidR="00921823" w:rsidRPr="00440DC0" w:rsidRDefault="00921823" w:rsidP="001A40BB">
            <w:pPr>
              <w:spacing w:before="60" w:after="60"/>
              <w:rPr>
                <w:rFonts w:eastAsia="Calibri"/>
              </w:rPr>
            </w:pPr>
            <w:r>
              <w:rPr>
                <w:rFonts w:eastAsia="Calibri"/>
              </w:rPr>
              <w:t>Autres</w:t>
            </w:r>
          </w:p>
        </w:tc>
        <w:tc>
          <w:tcPr>
            <w:tcW w:w="2700" w:type="dxa"/>
            <w:vAlign w:val="center"/>
          </w:tcPr>
          <w:p w:rsidR="00921823" w:rsidRPr="00440DC0" w:rsidRDefault="00921823" w:rsidP="001A40BB">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8%</w:t>
            </w:r>
          </w:p>
        </w:tc>
      </w:tr>
    </w:tbl>
    <w:p w:rsidR="00763937" w:rsidRPr="0045142A" w:rsidRDefault="00763937" w:rsidP="00196AB8">
      <w:pPr>
        <w:rPr>
          <w:rFonts w:eastAsia="Times New Roman"/>
          <w:lang w:eastAsia="fr-FR"/>
        </w:rPr>
      </w:pPr>
    </w:p>
    <w:p w:rsidR="00763937" w:rsidRPr="0045142A" w:rsidRDefault="0045142A" w:rsidP="00196AB8">
      <w:pPr>
        <w:rPr>
          <w:rFonts w:eastAsia="Times New Roman"/>
          <w:lang w:eastAsia="fr-FR"/>
        </w:rPr>
      </w:pPr>
      <w:r w:rsidRPr="0045142A">
        <w:rPr>
          <w:rFonts w:eastAsia="Times New Roman"/>
          <w:lang w:eastAsia="fr-FR"/>
        </w:rPr>
        <w:t xml:space="preserve">En terminant voici des commentaires des participants à ce programme. </w:t>
      </w:r>
    </w:p>
    <w:p w:rsidR="00763937" w:rsidRPr="0045142A" w:rsidRDefault="00763937" w:rsidP="00196AB8">
      <w:pPr>
        <w:rPr>
          <w:rFonts w:eastAsia="Times New Roman"/>
          <w:lang w:eastAsia="fr-FR"/>
        </w:rPr>
      </w:pPr>
    </w:p>
    <w:p w:rsidR="00763937" w:rsidRDefault="0045142A" w:rsidP="00C65CC1">
      <w:pPr>
        <w:ind w:left="720" w:hanging="720"/>
        <w:jc w:val="both"/>
        <w:rPr>
          <w:rFonts w:eastAsia="Times New Roman"/>
          <w:lang w:eastAsia="fr-FR"/>
        </w:rPr>
      </w:pPr>
      <w:r>
        <w:rPr>
          <w:rFonts w:eastAsia="Times New Roman"/>
          <w:lang w:eastAsia="fr-FR"/>
        </w:rPr>
        <w:t>1.</w:t>
      </w:r>
      <w:r>
        <w:rPr>
          <w:rFonts w:eastAsia="Times New Roman"/>
          <w:lang w:eastAsia="fr-FR"/>
        </w:rPr>
        <w:tab/>
        <w:t xml:space="preserve">Mon intérêt de fréquenter le PSVL résidait dans le </w:t>
      </w:r>
      <w:r w:rsidR="003900C0">
        <w:rPr>
          <w:rFonts w:eastAsia="Times New Roman"/>
          <w:lang w:eastAsia="fr-FR"/>
        </w:rPr>
        <w:t>fait</w:t>
      </w:r>
      <w:r>
        <w:rPr>
          <w:rFonts w:eastAsia="Times New Roman"/>
          <w:lang w:eastAsia="fr-FR"/>
        </w:rPr>
        <w:t xml:space="preserve"> que j’étais en contact avec des gens au prise avec des problématiques que je vivais moi-même. Il y avait en eux une compréhension, un non-jugement qu’il est souvent difficile à trouver</w:t>
      </w:r>
      <w:r w:rsidR="003900C0">
        <w:rPr>
          <w:rFonts w:eastAsia="Times New Roman"/>
          <w:lang w:eastAsia="fr-FR"/>
        </w:rPr>
        <w:t xml:space="preserve"> </w:t>
      </w:r>
      <w:r>
        <w:rPr>
          <w:rFonts w:eastAsia="Times New Roman"/>
          <w:lang w:eastAsia="fr-FR"/>
        </w:rPr>
        <w:t xml:space="preserve">chez les autres. </w:t>
      </w:r>
    </w:p>
    <w:p w:rsidR="0045142A" w:rsidRDefault="0045142A" w:rsidP="00196AB8">
      <w:pPr>
        <w:rPr>
          <w:rFonts w:eastAsia="Times New Roman"/>
          <w:lang w:eastAsia="fr-FR"/>
        </w:rPr>
      </w:pPr>
    </w:p>
    <w:p w:rsidR="0045142A" w:rsidRDefault="003900C0" w:rsidP="00BA3CAC">
      <w:pPr>
        <w:ind w:left="720" w:hanging="720"/>
        <w:jc w:val="both"/>
        <w:rPr>
          <w:rFonts w:eastAsia="Times New Roman"/>
          <w:lang w:eastAsia="fr-FR"/>
        </w:rPr>
      </w:pPr>
      <w:r>
        <w:rPr>
          <w:rFonts w:eastAsia="Times New Roman"/>
          <w:lang w:eastAsia="fr-FR"/>
        </w:rPr>
        <w:t>2.</w:t>
      </w:r>
      <w:r>
        <w:rPr>
          <w:rFonts w:eastAsia="Times New Roman"/>
          <w:lang w:eastAsia="fr-FR"/>
        </w:rPr>
        <w:tab/>
        <w:t xml:space="preserve">Au PSVL, tout est bon pour ma santé mentale, je dois être en contact avec des gens pour mon bien-être. Merci à tout le personnel, vous êtes très gentils. Bien ouvert à tous nos petits bobos, faciles d’accès et bien outillés à nous écouter. Vous êtes une très bonne équipe. </w:t>
      </w:r>
    </w:p>
    <w:p w:rsidR="0045142A" w:rsidRDefault="0045142A" w:rsidP="00BA3CAC">
      <w:pPr>
        <w:jc w:val="both"/>
        <w:rPr>
          <w:rFonts w:eastAsia="Times New Roman"/>
          <w:lang w:eastAsia="fr-FR"/>
        </w:rPr>
      </w:pPr>
    </w:p>
    <w:p w:rsidR="0045142A" w:rsidRDefault="00BA3CAC" w:rsidP="00BA3CAC">
      <w:pPr>
        <w:ind w:left="720" w:hanging="630"/>
        <w:jc w:val="both"/>
        <w:rPr>
          <w:rFonts w:eastAsia="Times New Roman"/>
          <w:lang w:eastAsia="fr-FR"/>
        </w:rPr>
      </w:pPr>
      <w:r>
        <w:rPr>
          <w:rFonts w:eastAsia="Times New Roman"/>
          <w:lang w:eastAsia="fr-FR"/>
        </w:rPr>
        <w:t>3.</w:t>
      </w:r>
      <w:r>
        <w:rPr>
          <w:rFonts w:eastAsia="Times New Roman"/>
          <w:lang w:eastAsia="fr-FR"/>
        </w:rPr>
        <w:tab/>
        <w:t xml:space="preserve">Quand je faisais des ateliers d’ergothérapie à la clinique externe de Vimont, j’avais entendu parler d’IRIS et toutes les belles sorties, activités et les supers belles rencontres qu’on pouvait faire. J’ai demandé à l’ergothérapeute comment faire pour y aller et </w:t>
      </w:r>
      <w:r w:rsidR="003237D9">
        <w:rPr>
          <w:rFonts w:eastAsia="Times New Roman"/>
          <w:lang w:eastAsia="fr-FR"/>
        </w:rPr>
        <w:t>j</w:t>
      </w:r>
      <w:r>
        <w:rPr>
          <w:rFonts w:eastAsia="Times New Roman"/>
          <w:lang w:eastAsia="fr-FR"/>
        </w:rPr>
        <w:t xml:space="preserve">‘ai été bien guidé. </w:t>
      </w:r>
    </w:p>
    <w:p w:rsidR="0045142A" w:rsidRDefault="0045142A" w:rsidP="00BA3CAC">
      <w:pPr>
        <w:jc w:val="both"/>
        <w:rPr>
          <w:rFonts w:eastAsia="Times New Roman"/>
          <w:lang w:eastAsia="fr-FR"/>
        </w:rPr>
      </w:pPr>
    </w:p>
    <w:p w:rsidR="0045142A" w:rsidRDefault="00665DCB" w:rsidP="00196AB8">
      <w:pPr>
        <w:rPr>
          <w:rFonts w:eastAsia="Times New Roman"/>
          <w:lang w:eastAsia="fr-FR"/>
        </w:rPr>
      </w:pPr>
      <w:r>
        <w:rPr>
          <w:rFonts w:eastAsia="Times New Roman"/>
          <w:lang w:eastAsia="fr-FR"/>
        </w:rPr>
        <w:t>4.</w:t>
      </w:r>
      <w:r>
        <w:rPr>
          <w:rFonts w:eastAsia="Times New Roman"/>
          <w:lang w:eastAsia="fr-FR"/>
        </w:rPr>
        <w:tab/>
        <w:t xml:space="preserve">J’ai découvert le centre IRIS grâce à ma travailleuse sociale du SIM. </w:t>
      </w:r>
    </w:p>
    <w:p w:rsidR="0045142A" w:rsidRDefault="0045142A" w:rsidP="00196AB8">
      <w:pPr>
        <w:rPr>
          <w:rFonts w:eastAsia="Times New Roman"/>
          <w:lang w:eastAsia="fr-FR"/>
        </w:rPr>
      </w:pPr>
    </w:p>
    <w:p w:rsidR="00736040" w:rsidRPr="00DE127B" w:rsidRDefault="003237D9" w:rsidP="00012960">
      <w:pPr>
        <w:jc w:val="both"/>
      </w:pPr>
      <w:r>
        <w:t>À</w:t>
      </w:r>
      <w:r w:rsidRPr="00736040">
        <w:t xml:space="preserve"> </w:t>
      </w:r>
      <w:r w:rsidRPr="00736040">
        <w:rPr>
          <w:b/>
        </w:rPr>
        <w:t xml:space="preserve">L’ANNEXE </w:t>
      </w:r>
      <w:r w:rsidR="00012960">
        <w:rPr>
          <w:b/>
        </w:rPr>
        <w:t>3</w:t>
      </w:r>
      <w:r w:rsidRPr="00736040">
        <w:rPr>
          <w:b/>
        </w:rPr>
        <w:t xml:space="preserve"> </w:t>
      </w:r>
      <w:r>
        <w:t>vo</w:t>
      </w:r>
      <w:r w:rsidR="00736040" w:rsidRPr="00736040">
        <w:t xml:space="preserve">us retrouverez </w:t>
      </w:r>
      <w:r w:rsidR="00DE127B">
        <w:t>un schéma représentant l’offre de se</w:t>
      </w:r>
      <w:r w:rsidR="0098378A">
        <w:t>rvice du</w:t>
      </w:r>
      <w:r w:rsidR="00012960">
        <w:t xml:space="preserve"> </w:t>
      </w:r>
      <w:r w:rsidR="0098378A">
        <w:t xml:space="preserve">Programme de soutien à </w:t>
      </w:r>
      <w:r w:rsidR="00DE127B">
        <w:t>la vie en logement</w:t>
      </w:r>
      <w:r w:rsidR="00012960">
        <w:t xml:space="preserve"> et une programmation d’activités</w:t>
      </w:r>
      <w:r w:rsidR="00DE127B">
        <w:t>.</w:t>
      </w:r>
    </w:p>
    <w:p w:rsidR="00736040" w:rsidRDefault="00736040" w:rsidP="00196AB8">
      <w:pPr>
        <w:rPr>
          <w:rFonts w:eastAsia="Times New Roman"/>
          <w:sz w:val="24"/>
          <w:lang w:eastAsia="fr-FR"/>
        </w:rPr>
      </w:pPr>
    </w:p>
    <w:p w:rsidR="00C93122" w:rsidRDefault="00C93122">
      <w:pPr>
        <w:rPr>
          <w:rFonts w:eastAsia="Times New Roman"/>
          <w:sz w:val="24"/>
          <w:lang w:eastAsia="fr-FR"/>
        </w:rPr>
      </w:pPr>
    </w:p>
    <w:p w:rsidR="00C93122" w:rsidRDefault="008600E0" w:rsidP="00981CD9">
      <w:pPr>
        <w:jc w:val="both"/>
        <w:rPr>
          <w:rFonts w:eastAsia="Times New Roman"/>
          <w:b/>
          <w:sz w:val="24"/>
          <w:lang w:eastAsia="fr-FR"/>
        </w:rPr>
      </w:pPr>
      <w:r w:rsidRPr="008600E0">
        <w:rPr>
          <w:rFonts w:eastAsia="Times New Roman"/>
          <w:b/>
          <w:sz w:val="24"/>
          <w:lang w:eastAsia="fr-FR"/>
        </w:rPr>
        <w:t>6.</w:t>
      </w:r>
      <w:r w:rsidRPr="008600E0">
        <w:rPr>
          <w:rFonts w:eastAsia="Times New Roman"/>
          <w:b/>
          <w:sz w:val="24"/>
          <w:lang w:eastAsia="fr-FR"/>
        </w:rPr>
        <w:tab/>
        <w:t>FORMATIONS</w:t>
      </w:r>
      <w:r w:rsidR="00573D94">
        <w:rPr>
          <w:rFonts w:eastAsia="Times New Roman"/>
          <w:b/>
          <w:sz w:val="24"/>
          <w:lang w:eastAsia="fr-FR"/>
        </w:rPr>
        <w:t xml:space="preserve"> 2016-2017</w:t>
      </w:r>
    </w:p>
    <w:p w:rsidR="008600E0" w:rsidRDefault="008600E0" w:rsidP="00981CD9">
      <w:pPr>
        <w:jc w:val="both"/>
        <w:rPr>
          <w:rFonts w:eastAsia="Times New Roman"/>
          <w:b/>
          <w:i/>
          <w:sz w:val="24"/>
          <w:lang w:eastAsia="fr-FR"/>
        </w:rPr>
      </w:pPr>
    </w:p>
    <w:p w:rsidR="00000BA6" w:rsidRPr="00AA2B54" w:rsidRDefault="00000BA6" w:rsidP="00981CD9">
      <w:pPr>
        <w:jc w:val="both"/>
        <w:rPr>
          <w:rFonts w:eastAsia="Times New Roman"/>
          <w:b/>
          <w:i/>
          <w:sz w:val="24"/>
          <w:lang w:eastAsia="fr-FR"/>
        </w:rPr>
      </w:pPr>
    </w:p>
    <w:p w:rsidR="008600E0" w:rsidRDefault="00974964" w:rsidP="00AA2B54">
      <w:pPr>
        <w:pStyle w:val="Paragraphedeliste"/>
        <w:numPr>
          <w:ilvl w:val="0"/>
          <w:numId w:val="18"/>
        </w:numPr>
        <w:ind w:left="360" w:hanging="270"/>
        <w:jc w:val="both"/>
        <w:rPr>
          <w:rFonts w:eastAsia="Times New Roman"/>
          <w:i/>
          <w:sz w:val="24"/>
          <w:lang w:eastAsia="fr-FR"/>
        </w:rPr>
      </w:pPr>
      <w:r>
        <w:rPr>
          <w:rFonts w:eastAsia="Times New Roman"/>
          <w:i/>
          <w:sz w:val="24"/>
          <w:lang w:eastAsia="fr-FR"/>
        </w:rPr>
        <w:t xml:space="preserve">Colloque psychanalytique / Université du Québec à Montréal </w:t>
      </w:r>
    </w:p>
    <w:p w:rsidR="00AA2B54" w:rsidRDefault="00AA2B54" w:rsidP="00AA2B54">
      <w:pPr>
        <w:jc w:val="both"/>
        <w:rPr>
          <w:rFonts w:eastAsia="Times New Roman"/>
          <w:i/>
          <w:sz w:val="24"/>
          <w:lang w:eastAsia="fr-FR"/>
        </w:rPr>
      </w:pPr>
    </w:p>
    <w:p w:rsidR="00AA2B54" w:rsidRPr="0023728F" w:rsidRDefault="00974964"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 xml:space="preserve">Gestion des conflits / Centre St-Pierre </w:t>
      </w:r>
    </w:p>
    <w:p w:rsidR="008600E0" w:rsidRPr="0023728F" w:rsidRDefault="008600E0" w:rsidP="0023728F">
      <w:pPr>
        <w:pStyle w:val="Paragraphedeliste"/>
        <w:numPr>
          <w:ilvl w:val="0"/>
          <w:numId w:val="18"/>
        </w:numPr>
        <w:ind w:left="360" w:hanging="270"/>
        <w:jc w:val="both"/>
        <w:rPr>
          <w:rFonts w:eastAsia="Times New Roman"/>
          <w:i/>
          <w:sz w:val="24"/>
          <w:lang w:eastAsia="fr-FR"/>
        </w:rPr>
      </w:pPr>
    </w:p>
    <w:p w:rsidR="00AA2B54" w:rsidRDefault="00974964"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Programme d’intervention centré sur les théories psychodynamiques / Pavillon Albert Prévost</w:t>
      </w:r>
    </w:p>
    <w:p w:rsidR="00974964" w:rsidRPr="0023728F" w:rsidRDefault="00974964" w:rsidP="00974964">
      <w:pPr>
        <w:pStyle w:val="Paragraphedeliste"/>
        <w:ind w:left="360"/>
        <w:jc w:val="both"/>
        <w:rPr>
          <w:rFonts w:eastAsia="Times New Roman"/>
          <w:i/>
          <w:sz w:val="24"/>
          <w:lang w:eastAsia="fr-FR"/>
        </w:rPr>
      </w:pPr>
    </w:p>
    <w:p w:rsidR="00AA2B54" w:rsidRPr="0023728F" w:rsidRDefault="00AA2B54"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L</w:t>
      </w:r>
      <w:r w:rsidR="00974964">
        <w:rPr>
          <w:rFonts w:eastAsia="Times New Roman"/>
          <w:i/>
          <w:sz w:val="24"/>
          <w:lang w:eastAsia="fr-FR"/>
        </w:rPr>
        <w:t xml:space="preserve">oi P-38 / Gilles Marsolais </w:t>
      </w:r>
    </w:p>
    <w:p w:rsidR="00AA2B54" w:rsidRPr="0023728F" w:rsidRDefault="00AA2B54" w:rsidP="00974964">
      <w:pPr>
        <w:pStyle w:val="Paragraphedeliste"/>
        <w:ind w:left="360"/>
        <w:jc w:val="both"/>
        <w:rPr>
          <w:rFonts w:eastAsia="Times New Roman"/>
          <w:i/>
          <w:sz w:val="24"/>
          <w:lang w:eastAsia="fr-FR"/>
        </w:rPr>
      </w:pPr>
    </w:p>
    <w:p w:rsidR="00631965" w:rsidRPr="0023728F" w:rsidRDefault="00974964"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Actualités des méthodes projec</w:t>
      </w:r>
      <w:r w:rsidR="002F5945">
        <w:rPr>
          <w:rFonts w:eastAsia="Times New Roman"/>
          <w:i/>
          <w:sz w:val="24"/>
          <w:lang w:eastAsia="fr-FR"/>
        </w:rPr>
        <w:t>tives (</w:t>
      </w:r>
      <w:r w:rsidR="007C317D">
        <w:rPr>
          <w:rFonts w:eastAsia="Times New Roman"/>
          <w:i/>
          <w:sz w:val="24"/>
          <w:lang w:eastAsia="fr-FR"/>
        </w:rPr>
        <w:t>Rorschach</w:t>
      </w:r>
      <w:r w:rsidR="002F5945">
        <w:rPr>
          <w:rFonts w:eastAsia="Times New Roman"/>
          <w:i/>
          <w:sz w:val="24"/>
          <w:lang w:eastAsia="fr-FR"/>
        </w:rPr>
        <w:t xml:space="preserve"> et Tat) et application clinique / Ordre des psychologues du Québec</w:t>
      </w:r>
    </w:p>
    <w:p w:rsidR="00AA2B54" w:rsidRPr="0023728F" w:rsidRDefault="00AA2B54" w:rsidP="001A40BB">
      <w:pPr>
        <w:pStyle w:val="Paragraphedeliste"/>
        <w:ind w:left="360"/>
        <w:jc w:val="both"/>
        <w:rPr>
          <w:rFonts w:eastAsia="Times New Roman"/>
          <w:i/>
          <w:sz w:val="24"/>
          <w:lang w:eastAsia="fr-FR"/>
        </w:rPr>
      </w:pPr>
    </w:p>
    <w:p w:rsidR="00AA2B54" w:rsidRPr="0023728F"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La dépression</w:t>
      </w:r>
      <w:r w:rsidR="005D2878">
        <w:rPr>
          <w:rFonts w:eastAsia="Times New Roman"/>
          <w:i/>
          <w:sz w:val="24"/>
          <w:lang w:eastAsia="fr-FR"/>
        </w:rPr>
        <w:t xml:space="preserve"> sous l’angle d’un modèle </w:t>
      </w:r>
      <w:proofErr w:type="spellStart"/>
      <w:r w:rsidR="005D2878">
        <w:rPr>
          <w:rFonts w:eastAsia="Times New Roman"/>
          <w:i/>
          <w:sz w:val="24"/>
          <w:lang w:eastAsia="fr-FR"/>
        </w:rPr>
        <w:t>neuro</w:t>
      </w:r>
      <w:r>
        <w:rPr>
          <w:rFonts w:eastAsia="Times New Roman"/>
          <w:i/>
          <w:sz w:val="24"/>
          <w:lang w:eastAsia="fr-FR"/>
        </w:rPr>
        <w:t>développement</w:t>
      </w:r>
      <w:r w:rsidR="007225AB">
        <w:rPr>
          <w:rFonts w:eastAsia="Times New Roman"/>
          <w:i/>
          <w:sz w:val="24"/>
          <w:lang w:eastAsia="fr-FR"/>
        </w:rPr>
        <w:t>al</w:t>
      </w:r>
      <w:proofErr w:type="spellEnd"/>
      <w:r w:rsidR="007225AB">
        <w:rPr>
          <w:rFonts w:eastAsia="Times New Roman"/>
          <w:i/>
          <w:sz w:val="24"/>
          <w:lang w:eastAsia="fr-FR"/>
        </w:rPr>
        <w:t xml:space="preserve"> de la </w:t>
      </w:r>
      <w:proofErr w:type="spellStart"/>
      <w:r>
        <w:rPr>
          <w:rFonts w:eastAsia="Times New Roman"/>
          <w:i/>
          <w:sz w:val="24"/>
          <w:lang w:eastAsia="fr-FR"/>
        </w:rPr>
        <w:t>per</w:t>
      </w:r>
      <w:r w:rsidR="007225AB">
        <w:rPr>
          <w:rFonts w:eastAsia="Times New Roman"/>
          <w:i/>
          <w:sz w:val="24"/>
          <w:lang w:eastAsia="fr-FR"/>
        </w:rPr>
        <w:t>-</w:t>
      </w:r>
      <w:r>
        <w:rPr>
          <w:rFonts w:eastAsia="Times New Roman"/>
          <w:i/>
          <w:sz w:val="24"/>
          <w:lang w:eastAsia="fr-FR"/>
        </w:rPr>
        <w:t>sonnalité</w:t>
      </w:r>
      <w:proofErr w:type="spellEnd"/>
      <w:r>
        <w:rPr>
          <w:rFonts w:eastAsia="Times New Roman"/>
          <w:i/>
          <w:sz w:val="24"/>
          <w:lang w:eastAsia="fr-FR"/>
        </w:rPr>
        <w:t xml:space="preserve"> évaluation et intervention / Ordre des psychologues du Québec</w:t>
      </w:r>
    </w:p>
    <w:p w:rsidR="00AA2B54" w:rsidRPr="0023728F" w:rsidRDefault="00AA2B54" w:rsidP="0023728F">
      <w:pPr>
        <w:pStyle w:val="Paragraphedeliste"/>
        <w:numPr>
          <w:ilvl w:val="0"/>
          <w:numId w:val="18"/>
        </w:numPr>
        <w:ind w:left="360" w:hanging="270"/>
        <w:jc w:val="both"/>
        <w:rPr>
          <w:rFonts w:eastAsia="Times New Roman"/>
          <w:i/>
          <w:sz w:val="24"/>
          <w:lang w:eastAsia="fr-FR"/>
        </w:rPr>
      </w:pPr>
    </w:p>
    <w:p w:rsidR="00AA2B54"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Le 10</w:t>
      </w:r>
      <w:r w:rsidRPr="001A40BB">
        <w:rPr>
          <w:rFonts w:eastAsia="Times New Roman"/>
          <w:i/>
          <w:sz w:val="24"/>
          <w:vertAlign w:val="superscript"/>
          <w:lang w:eastAsia="fr-FR"/>
        </w:rPr>
        <w:t>e</w:t>
      </w:r>
      <w:r>
        <w:rPr>
          <w:rFonts w:eastAsia="Times New Roman"/>
          <w:i/>
          <w:sz w:val="24"/>
          <w:lang w:eastAsia="fr-FR"/>
        </w:rPr>
        <w:t xml:space="preserve"> congrès de l’association mondiale de la psychanalyse</w:t>
      </w:r>
    </w:p>
    <w:p w:rsidR="001A40BB" w:rsidRPr="0023728F" w:rsidRDefault="001A40BB" w:rsidP="001A40BB">
      <w:pPr>
        <w:pStyle w:val="Paragraphedeliste"/>
        <w:ind w:left="360"/>
        <w:jc w:val="both"/>
        <w:rPr>
          <w:rFonts w:eastAsia="Times New Roman"/>
          <w:i/>
          <w:sz w:val="24"/>
          <w:lang w:eastAsia="fr-FR"/>
        </w:rPr>
      </w:pPr>
    </w:p>
    <w:p w:rsidR="00631965"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Du lieu à l’écriture / Société psychanalytique de Montréal</w:t>
      </w:r>
    </w:p>
    <w:p w:rsidR="001A40BB" w:rsidRPr="001A40BB" w:rsidRDefault="001A40BB" w:rsidP="001A40BB">
      <w:pPr>
        <w:pStyle w:val="Paragraphedeliste"/>
        <w:rPr>
          <w:rFonts w:eastAsia="Times New Roman"/>
          <w:i/>
          <w:sz w:val="24"/>
          <w:lang w:eastAsia="fr-FR"/>
        </w:rPr>
      </w:pPr>
    </w:p>
    <w:p w:rsidR="001A40BB"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Animation de groupe pour personnes endeuillées / Centre St-Pierre</w:t>
      </w:r>
    </w:p>
    <w:p w:rsidR="001A40BB" w:rsidRPr="001A40BB" w:rsidRDefault="001A40BB" w:rsidP="001A40BB">
      <w:pPr>
        <w:pStyle w:val="Paragraphedeliste"/>
        <w:rPr>
          <w:rFonts w:eastAsia="Times New Roman"/>
          <w:i/>
          <w:sz w:val="24"/>
          <w:lang w:eastAsia="fr-FR"/>
        </w:rPr>
      </w:pPr>
    </w:p>
    <w:p w:rsidR="001A40BB"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Intervenir auprès de la personne suicidaire à l’aide de bonnes pratiques / Centre intégré de santé et de services sociaux (CISSS)</w:t>
      </w:r>
      <w:r w:rsidR="002A2017">
        <w:rPr>
          <w:rFonts w:eastAsia="Times New Roman"/>
          <w:i/>
          <w:sz w:val="24"/>
          <w:lang w:eastAsia="fr-FR"/>
        </w:rPr>
        <w:t xml:space="preserve"> </w:t>
      </w:r>
      <w:r>
        <w:rPr>
          <w:rFonts w:eastAsia="Times New Roman"/>
          <w:i/>
          <w:sz w:val="24"/>
          <w:lang w:eastAsia="fr-FR"/>
        </w:rPr>
        <w:t>Montérégie Est</w:t>
      </w:r>
    </w:p>
    <w:p w:rsidR="001A40BB" w:rsidRPr="001A40BB" w:rsidRDefault="001A40BB" w:rsidP="001A40BB">
      <w:pPr>
        <w:pStyle w:val="Paragraphedeliste"/>
        <w:rPr>
          <w:rFonts w:eastAsia="Times New Roman"/>
          <w:i/>
          <w:sz w:val="24"/>
          <w:lang w:eastAsia="fr-FR"/>
        </w:rPr>
      </w:pPr>
    </w:p>
    <w:p w:rsidR="001A40BB" w:rsidRPr="0023728F" w:rsidRDefault="001A40BB" w:rsidP="0023728F">
      <w:pPr>
        <w:pStyle w:val="Paragraphedeliste"/>
        <w:numPr>
          <w:ilvl w:val="0"/>
          <w:numId w:val="18"/>
        </w:numPr>
        <w:ind w:left="360" w:hanging="270"/>
        <w:jc w:val="both"/>
        <w:rPr>
          <w:rFonts w:eastAsia="Times New Roman"/>
          <w:i/>
          <w:sz w:val="24"/>
          <w:lang w:eastAsia="fr-FR"/>
        </w:rPr>
      </w:pPr>
      <w:r>
        <w:rPr>
          <w:rFonts w:eastAsia="Times New Roman"/>
          <w:i/>
          <w:sz w:val="24"/>
          <w:lang w:eastAsia="fr-FR"/>
        </w:rPr>
        <w:t xml:space="preserve">L’entretien motivationnel / Centre intégré de santé de de services sociaux / </w:t>
      </w:r>
      <w:r w:rsidR="00BB6AFD">
        <w:rPr>
          <w:rFonts w:eastAsia="Times New Roman"/>
          <w:i/>
          <w:sz w:val="24"/>
          <w:lang w:eastAsia="fr-FR"/>
        </w:rPr>
        <w:t>(</w:t>
      </w:r>
      <w:r>
        <w:rPr>
          <w:rFonts w:eastAsia="Times New Roman"/>
          <w:i/>
          <w:sz w:val="24"/>
          <w:lang w:eastAsia="fr-FR"/>
        </w:rPr>
        <w:t>CISSS) Haut Richelieu Rouville</w:t>
      </w:r>
    </w:p>
    <w:p w:rsidR="00AA2B54" w:rsidRPr="0023728F" w:rsidRDefault="00AA2B54" w:rsidP="0023728F">
      <w:pPr>
        <w:pStyle w:val="Paragraphedeliste"/>
        <w:ind w:left="360"/>
        <w:jc w:val="both"/>
        <w:rPr>
          <w:rFonts w:eastAsia="Times New Roman"/>
          <w:i/>
          <w:sz w:val="24"/>
          <w:lang w:eastAsia="fr-FR"/>
        </w:rPr>
      </w:pPr>
    </w:p>
    <w:p w:rsidR="00AA2B54" w:rsidRDefault="00AA2B54" w:rsidP="00AA2B54">
      <w:pPr>
        <w:jc w:val="both"/>
        <w:rPr>
          <w:rFonts w:eastAsia="Times New Roman"/>
          <w:b/>
          <w:sz w:val="24"/>
          <w:lang w:eastAsia="fr-FR"/>
        </w:rPr>
      </w:pPr>
    </w:p>
    <w:p w:rsidR="00AB1987" w:rsidRDefault="00AB1987" w:rsidP="00AA2B54">
      <w:pPr>
        <w:jc w:val="both"/>
        <w:rPr>
          <w:rFonts w:eastAsia="Times New Roman"/>
          <w:b/>
          <w:sz w:val="24"/>
          <w:lang w:eastAsia="fr-FR"/>
        </w:rPr>
      </w:pPr>
    </w:p>
    <w:p w:rsidR="00AB1987" w:rsidRDefault="00AB1987">
      <w:pPr>
        <w:rPr>
          <w:rFonts w:eastAsia="Times New Roman"/>
          <w:b/>
          <w:sz w:val="24"/>
          <w:lang w:eastAsia="fr-FR"/>
        </w:rPr>
      </w:pPr>
      <w:r>
        <w:rPr>
          <w:rFonts w:eastAsia="Times New Roman"/>
          <w:b/>
          <w:sz w:val="24"/>
          <w:lang w:eastAsia="fr-FR"/>
        </w:rPr>
        <w:br w:type="page"/>
      </w:r>
    </w:p>
    <w:p w:rsidR="00E62D80" w:rsidRPr="004B5DA9" w:rsidRDefault="00E62D80" w:rsidP="00E62D80">
      <w:pPr>
        <w:rPr>
          <w:rFonts w:eastAsia="Times New Roman"/>
          <w:b/>
          <w:sz w:val="28"/>
          <w:lang w:eastAsia="fr-FR"/>
        </w:rPr>
      </w:pPr>
      <w:r>
        <w:rPr>
          <w:rFonts w:eastAsia="Times New Roman"/>
          <w:b/>
          <w:sz w:val="28"/>
          <w:lang w:eastAsia="fr-FR"/>
        </w:rPr>
        <w:t>7.</w:t>
      </w:r>
      <w:r>
        <w:rPr>
          <w:rFonts w:eastAsia="Times New Roman"/>
          <w:b/>
          <w:sz w:val="28"/>
          <w:lang w:eastAsia="fr-FR"/>
        </w:rPr>
        <w:tab/>
      </w:r>
      <w:r w:rsidRPr="004B5DA9">
        <w:rPr>
          <w:rFonts w:eastAsia="Times New Roman"/>
          <w:b/>
          <w:sz w:val="28"/>
          <w:lang w:eastAsia="fr-FR"/>
        </w:rPr>
        <w:t>PERSPECTIVES 2017-2018</w:t>
      </w:r>
    </w:p>
    <w:p w:rsidR="00E62D80" w:rsidRPr="004B5DA9" w:rsidRDefault="00E62D80" w:rsidP="00E62D80">
      <w:pPr>
        <w:jc w:val="center"/>
        <w:rPr>
          <w:rFonts w:eastAsia="Times New Roman"/>
          <w:b/>
          <w:sz w:val="28"/>
          <w:lang w:eastAsia="fr-FR"/>
        </w:rPr>
      </w:pPr>
    </w:p>
    <w:p w:rsidR="00E62D80" w:rsidRDefault="00E62D80" w:rsidP="00E62D80">
      <w:pPr>
        <w:rPr>
          <w:rFonts w:eastAsia="Times New Roman"/>
          <w:sz w:val="28"/>
          <w:lang w:eastAsia="fr-FR"/>
        </w:rPr>
      </w:pPr>
    </w:p>
    <w:p w:rsidR="00E62D80" w:rsidRPr="00D75770" w:rsidRDefault="00E62D80" w:rsidP="00E62D80">
      <w:pPr>
        <w:jc w:val="both"/>
        <w:rPr>
          <w:rFonts w:eastAsia="MS Mincho"/>
          <w:szCs w:val="28"/>
          <w:lang w:val="fr-FR" w:eastAsia="fr-FR"/>
        </w:rPr>
      </w:pPr>
      <w:r>
        <w:rPr>
          <w:rFonts w:eastAsia="MS Mincho"/>
          <w:szCs w:val="28"/>
          <w:lang w:val="fr-FR" w:eastAsia="fr-FR"/>
        </w:rPr>
        <w:t>Que nous réserve l</w:t>
      </w:r>
      <w:r w:rsidRPr="00D75770">
        <w:rPr>
          <w:rFonts w:eastAsia="MS Mincho"/>
          <w:szCs w:val="28"/>
          <w:lang w:val="fr-FR" w:eastAsia="fr-FR"/>
        </w:rPr>
        <w:t xml:space="preserve">’année 2017-2018? Nous </w:t>
      </w:r>
      <w:r>
        <w:rPr>
          <w:rFonts w:eastAsia="MS Mincho"/>
          <w:szCs w:val="28"/>
          <w:lang w:val="fr-FR" w:eastAsia="fr-FR"/>
        </w:rPr>
        <w:t xml:space="preserve">voyons déjà poindre à l’horizon </w:t>
      </w:r>
      <w:r w:rsidRPr="00D75770">
        <w:rPr>
          <w:rFonts w:eastAsia="MS Mincho"/>
          <w:szCs w:val="28"/>
          <w:lang w:val="fr-FR" w:eastAsia="fr-FR"/>
        </w:rPr>
        <w:t>une de</w:t>
      </w:r>
      <w:r>
        <w:rPr>
          <w:rFonts w:eastAsia="MS Mincho"/>
          <w:szCs w:val="28"/>
          <w:lang w:val="fr-FR" w:eastAsia="fr-FR"/>
        </w:rPr>
        <w:t>m</w:t>
      </w:r>
      <w:r w:rsidRPr="00D75770">
        <w:rPr>
          <w:rFonts w:eastAsia="MS Mincho"/>
          <w:szCs w:val="28"/>
          <w:lang w:val="fr-FR" w:eastAsia="fr-FR"/>
        </w:rPr>
        <w:t>ande accrue des services des équipes de suivi intensif dans le milieu et du suivi d’intensité variable. Nous</w:t>
      </w:r>
      <w:r>
        <w:rPr>
          <w:rFonts w:eastAsia="MS Mincho"/>
          <w:szCs w:val="28"/>
          <w:lang w:val="fr-FR" w:eastAsia="fr-FR"/>
        </w:rPr>
        <w:t xml:space="preserve"> serons </w:t>
      </w:r>
      <w:r w:rsidRPr="00D75770">
        <w:rPr>
          <w:rFonts w:eastAsia="MS Mincho"/>
          <w:szCs w:val="28"/>
          <w:lang w:val="fr-FR" w:eastAsia="fr-FR"/>
        </w:rPr>
        <w:t xml:space="preserve">heureux de collaborer davantage avec eux à la mesure de nos moyens. </w:t>
      </w:r>
    </w:p>
    <w:p w:rsidR="00E62D80" w:rsidRDefault="00E62D80" w:rsidP="00E62D80">
      <w:pPr>
        <w:jc w:val="both"/>
        <w:rPr>
          <w:rFonts w:eastAsia="MS Mincho"/>
          <w:szCs w:val="28"/>
          <w:lang w:val="fr-FR" w:eastAsia="fr-FR"/>
        </w:rPr>
      </w:pPr>
    </w:p>
    <w:p w:rsidR="00E62D80" w:rsidRPr="00D7577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r w:rsidRPr="00D75770">
        <w:rPr>
          <w:rFonts w:eastAsia="MS Mincho"/>
          <w:szCs w:val="28"/>
          <w:lang w:val="fr-FR" w:eastAsia="fr-FR"/>
        </w:rPr>
        <w:t xml:space="preserve">Nous allons également tout mettre en œuvre pour que notre point de service du centre d’intervention de crise sur le territoire de Bordeaux-Cartierville-St-Laurent puisse servir à son plein potentiel la population. C’est déjà commencé, nous avons relocalisé le bureau dans un endroit qui correspond davantage aux besoins. </w:t>
      </w: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r>
        <w:rPr>
          <w:rFonts w:eastAsia="MS Mincho"/>
          <w:szCs w:val="28"/>
          <w:lang w:val="fr-FR" w:eastAsia="fr-FR"/>
        </w:rPr>
        <w:t xml:space="preserve">Du côté des services résidentiels, nous allons continuer notre engagement concernant le développement du logement social à Laval  et intensifier nos actions afin de combler les places disponibles au programme de soutien à la vie en logement de Montréal. </w:t>
      </w: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r>
        <w:rPr>
          <w:rFonts w:eastAsia="MS Mincho"/>
          <w:szCs w:val="28"/>
          <w:lang w:val="fr-FR" w:eastAsia="fr-FR"/>
        </w:rPr>
        <w:t xml:space="preserve">Dans un autre ordre d’idée, nous devrions aussi commencer la négociation de la convention collective des employés des services résidentiels. </w:t>
      </w: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r>
        <w:rPr>
          <w:rFonts w:eastAsia="MS Mincho"/>
          <w:szCs w:val="28"/>
          <w:lang w:val="fr-FR" w:eastAsia="fr-FR"/>
        </w:rPr>
        <w:t xml:space="preserve">Ceci est un aperçu de la prochaine année, la période estivale nous permettant de refaire le plein d’énergie et bien sûr de réfléchir à nos prochaines actions. </w:t>
      </w: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r>
        <w:rPr>
          <w:rFonts w:eastAsia="MS Mincho"/>
          <w:szCs w:val="28"/>
          <w:lang w:val="fr-FR" w:eastAsia="fr-FR"/>
        </w:rPr>
        <w:t xml:space="preserve">En terminant merci à mes proches collaborateurs Monsieur Michel Poirier, Madame Marie-France Lalonde, Madame Huguette Lebon et Monsieur Karen Harutyunyan. J’ai un très grand plaisir à travailler avec chacun d’entre vous. </w:t>
      </w:r>
    </w:p>
    <w:p w:rsidR="00E62D80" w:rsidRDefault="00E62D80" w:rsidP="00E62D80">
      <w:pPr>
        <w:jc w:val="both"/>
        <w:rPr>
          <w:rFonts w:eastAsia="MS Mincho"/>
          <w:szCs w:val="28"/>
          <w:lang w:val="fr-FR" w:eastAsia="fr-FR"/>
        </w:rPr>
      </w:pPr>
    </w:p>
    <w:p w:rsidR="00E62D80" w:rsidRDefault="00E62D80" w:rsidP="00E62D80">
      <w:pPr>
        <w:jc w:val="both"/>
        <w:rPr>
          <w:rFonts w:eastAsia="MS Mincho"/>
          <w:szCs w:val="28"/>
          <w:lang w:val="fr-FR" w:eastAsia="fr-FR"/>
        </w:rPr>
      </w:pPr>
    </w:p>
    <w:p w:rsidR="00E62D80" w:rsidRPr="00D75770" w:rsidRDefault="00E62D80" w:rsidP="00E62D80">
      <w:pPr>
        <w:jc w:val="both"/>
        <w:rPr>
          <w:rFonts w:eastAsia="MS Mincho"/>
          <w:szCs w:val="28"/>
          <w:lang w:val="fr-FR" w:eastAsia="fr-FR"/>
        </w:rPr>
      </w:pPr>
      <w:r>
        <w:rPr>
          <w:rFonts w:eastAsia="MS Mincho"/>
          <w:szCs w:val="28"/>
          <w:lang w:val="fr-FR" w:eastAsia="fr-FR"/>
        </w:rPr>
        <w:t>Bon été!</w:t>
      </w:r>
    </w:p>
    <w:p w:rsidR="00E62D80" w:rsidRDefault="00E62D80">
      <w:pPr>
        <w:rPr>
          <w:rFonts w:eastAsia="Times New Roman"/>
          <w:bCs/>
          <w:kern w:val="32"/>
          <w:sz w:val="28"/>
          <w:szCs w:val="24"/>
          <w:lang w:val="fr-FR" w:eastAsia="fr-FR"/>
        </w:rPr>
      </w:pPr>
    </w:p>
    <w:p w:rsidR="00E62D80" w:rsidRDefault="00E62D80">
      <w:pPr>
        <w:rPr>
          <w:rFonts w:eastAsia="Times New Roman"/>
          <w:bCs/>
          <w:kern w:val="32"/>
          <w:sz w:val="28"/>
          <w:szCs w:val="24"/>
          <w:lang w:val="fr-FR" w:eastAsia="fr-FR"/>
        </w:rPr>
      </w:pPr>
    </w:p>
    <w:p w:rsidR="00E62D80" w:rsidRDefault="00E62D80">
      <w:pPr>
        <w:rPr>
          <w:rFonts w:eastAsia="Times New Roman"/>
          <w:bCs/>
          <w:kern w:val="32"/>
          <w:sz w:val="28"/>
          <w:szCs w:val="24"/>
          <w:lang w:val="fr-FR" w:eastAsia="fr-FR"/>
        </w:rPr>
      </w:pPr>
      <w:r>
        <w:rPr>
          <w:rFonts w:eastAsia="Times New Roman"/>
          <w:bCs/>
          <w:kern w:val="32"/>
          <w:sz w:val="28"/>
          <w:szCs w:val="24"/>
          <w:lang w:val="fr-FR" w:eastAsia="fr-FR"/>
        </w:rPr>
        <w:br w:type="page"/>
      </w:r>
    </w:p>
    <w:p w:rsidR="00E82A5D" w:rsidRDefault="00E82A5D" w:rsidP="00E82A5D">
      <w:pPr>
        <w:rPr>
          <w:rFonts w:eastAsia="Times New Roman"/>
          <w:bCs/>
          <w:kern w:val="32"/>
          <w:sz w:val="28"/>
          <w:szCs w:val="24"/>
          <w:lang w:val="fr-FR" w:eastAsia="fr-FR"/>
        </w:rPr>
      </w:pPr>
    </w:p>
    <w:p w:rsidR="00AB1987" w:rsidRPr="00AB1987" w:rsidRDefault="00AF69A4" w:rsidP="00AB1987">
      <w:pPr>
        <w:keepNext/>
        <w:spacing w:before="240" w:after="60"/>
        <w:outlineLvl w:val="0"/>
        <w:rPr>
          <w:rFonts w:eastAsia="Times New Roman"/>
          <w:b/>
          <w:bCs/>
          <w:kern w:val="32"/>
          <w:sz w:val="28"/>
          <w:szCs w:val="24"/>
          <w:lang w:val="fr-FR" w:eastAsia="fr-FR"/>
        </w:rPr>
      </w:pPr>
      <w:r>
        <w:rPr>
          <w:rFonts w:eastAsia="Times New Roman"/>
          <w:b/>
          <w:bCs/>
          <w:kern w:val="32"/>
          <w:sz w:val="28"/>
          <w:szCs w:val="24"/>
          <w:lang w:val="fr-FR" w:eastAsia="fr-FR"/>
        </w:rPr>
        <w:t>8</w:t>
      </w:r>
      <w:r w:rsidR="003D2714">
        <w:rPr>
          <w:rFonts w:eastAsia="Times New Roman"/>
          <w:b/>
          <w:bCs/>
          <w:kern w:val="32"/>
          <w:sz w:val="28"/>
          <w:szCs w:val="24"/>
          <w:lang w:val="fr-FR" w:eastAsia="fr-FR"/>
        </w:rPr>
        <w:t>.</w:t>
      </w:r>
      <w:r w:rsidR="003D2714">
        <w:rPr>
          <w:rFonts w:eastAsia="Times New Roman"/>
          <w:b/>
          <w:bCs/>
          <w:kern w:val="32"/>
          <w:sz w:val="28"/>
          <w:szCs w:val="24"/>
          <w:lang w:val="fr-FR" w:eastAsia="fr-FR"/>
        </w:rPr>
        <w:tab/>
      </w:r>
      <w:r w:rsidR="00AB1987" w:rsidRPr="00AB1987">
        <w:rPr>
          <w:rFonts w:eastAsia="Times New Roman"/>
          <w:b/>
          <w:bCs/>
          <w:kern w:val="32"/>
          <w:sz w:val="28"/>
          <w:szCs w:val="24"/>
          <w:lang w:val="fr-FR" w:eastAsia="fr-FR"/>
        </w:rPr>
        <w:t>LES ÉQUIPES DE TRAVAIL DE L’ASSOCIATION IRIS</w:t>
      </w:r>
      <w:r w:rsidR="00C201A3">
        <w:rPr>
          <w:rFonts w:eastAsia="Times New Roman"/>
          <w:b/>
          <w:bCs/>
          <w:kern w:val="32"/>
          <w:sz w:val="28"/>
          <w:szCs w:val="24"/>
          <w:lang w:val="fr-FR" w:eastAsia="fr-FR"/>
        </w:rPr>
        <w:t xml:space="preserve"> </w:t>
      </w:r>
    </w:p>
    <w:p w:rsidR="00AB1987" w:rsidRPr="00AB1987" w:rsidRDefault="00AB1987" w:rsidP="00AB1987">
      <w:pPr>
        <w:jc w:val="both"/>
        <w:rPr>
          <w:rFonts w:eastAsia="Times New Roman"/>
          <w:lang w:val="fr-FR" w:eastAsia="fr-FR"/>
        </w:rPr>
      </w:pPr>
    </w:p>
    <w:p w:rsidR="00AB1987" w:rsidRPr="00397D70" w:rsidRDefault="00397D70" w:rsidP="00397D70">
      <w:pPr>
        <w:spacing w:line="360" w:lineRule="auto"/>
        <w:rPr>
          <w:rFonts w:eastAsia="Times New Roman"/>
          <w:b/>
          <w:bCs/>
          <w:i/>
          <w:iCs/>
          <w:sz w:val="24"/>
          <w:szCs w:val="24"/>
          <w:lang w:eastAsia="fr-FR"/>
        </w:rPr>
      </w:pPr>
      <w:r>
        <w:rPr>
          <w:rFonts w:eastAsia="Times New Roman"/>
          <w:b/>
          <w:bCs/>
          <w:i/>
          <w:iCs/>
          <w:sz w:val="24"/>
          <w:szCs w:val="24"/>
          <w:lang w:eastAsia="fr-FR"/>
        </w:rPr>
        <w:tab/>
      </w:r>
      <w:r w:rsidR="00AB1987" w:rsidRPr="00397D70">
        <w:rPr>
          <w:rFonts w:eastAsia="Times New Roman"/>
          <w:b/>
          <w:bCs/>
          <w:i/>
          <w:iCs/>
          <w:sz w:val="24"/>
          <w:szCs w:val="24"/>
          <w:lang w:eastAsia="fr-FR"/>
        </w:rPr>
        <w:t>Conseil d'administration 201</w:t>
      </w:r>
      <w:r w:rsidR="00DC69D0" w:rsidRPr="00397D70">
        <w:rPr>
          <w:rFonts w:eastAsia="Times New Roman"/>
          <w:b/>
          <w:bCs/>
          <w:i/>
          <w:iCs/>
          <w:sz w:val="24"/>
          <w:szCs w:val="24"/>
          <w:lang w:eastAsia="fr-FR"/>
        </w:rPr>
        <w:t>6</w:t>
      </w:r>
      <w:r w:rsidR="00AB1987" w:rsidRPr="00397D70">
        <w:rPr>
          <w:rFonts w:eastAsia="Times New Roman"/>
          <w:b/>
          <w:bCs/>
          <w:i/>
          <w:iCs/>
          <w:sz w:val="24"/>
          <w:szCs w:val="24"/>
          <w:lang w:eastAsia="fr-FR"/>
        </w:rPr>
        <w:t>-201</w:t>
      </w:r>
      <w:r w:rsidR="00DC69D0" w:rsidRPr="00397D70">
        <w:rPr>
          <w:rFonts w:eastAsia="Times New Roman"/>
          <w:b/>
          <w:bCs/>
          <w:i/>
          <w:iCs/>
          <w:sz w:val="24"/>
          <w:szCs w:val="24"/>
          <w:lang w:eastAsia="fr-FR"/>
        </w:rPr>
        <w:t>7</w:t>
      </w:r>
    </w:p>
    <w:p w:rsidR="00AB1987" w:rsidRPr="00AB1987" w:rsidRDefault="00AB1987" w:rsidP="00AB1987">
      <w:pPr>
        <w:ind w:left="720"/>
        <w:jc w:val="both"/>
        <w:rPr>
          <w:rFonts w:eastAsia="Times New Roman"/>
          <w:lang w:eastAsia="fr-FR"/>
        </w:rPr>
      </w:pPr>
      <w:r w:rsidRPr="00AB1987">
        <w:rPr>
          <w:rFonts w:eastAsia="Times New Roman"/>
          <w:lang w:eastAsia="fr-FR"/>
        </w:rPr>
        <w:t>Annie Desrosiers, présidente</w:t>
      </w:r>
    </w:p>
    <w:p w:rsidR="00AB1987" w:rsidRPr="00AB1987" w:rsidRDefault="00EA5786" w:rsidP="00AB1987">
      <w:pPr>
        <w:ind w:left="720"/>
        <w:jc w:val="both"/>
        <w:rPr>
          <w:rFonts w:eastAsia="Times New Roman"/>
          <w:lang w:eastAsia="fr-FR"/>
        </w:rPr>
      </w:pPr>
      <w:r>
        <w:rPr>
          <w:rFonts w:eastAsia="Times New Roman"/>
          <w:lang w:eastAsia="fr-FR"/>
        </w:rPr>
        <w:t>Martine Umubyeyi</w:t>
      </w:r>
      <w:r w:rsidR="004C07BA">
        <w:rPr>
          <w:rFonts w:eastAsia="Times New Roman"/>
          <w:lang w:eastAsia="fr-FR"/>
        </w:rPr>
        <w:t>, vice-président</w:t>
      </w:r>
      <w:r>
        <w:rPr>
          <w:rFonts w:eastAsia="Times New Roman"/>
          <w:lang w:eastAsia="fr-FR"/>
        </w:rPr>
        <w:t>e</w:t>
      </w:r>
    </w:p>
    <w:p w:rsidR="00AB1987" w:rsidRPr="00AB1987" w:rsidRDefault="00AB1987" w:rsidP="00AB1987">
      <w:pPr>
        <w:ind w:left="720"/>
        <w:jc w:val="both"/>
        <w:rPr>
          <w:rFonts w:eastAsia="Times New Roman"/>
          <w:lang w:eastAsia="fr-FR"/>
        </w:rPr>
      </w:pPr>
      <w:r w:rsidRPr="00AB1987">
        <w:rPr>
          <w:rFonts w:eastAsia="Times New Roman"/>
          <w:lang w:eastAsia="fr-FR"/>
        </w:rPr>
        <w:t>Jean-Pierre Perreault, trésorier</w:t>
      </w:r>
    </w:p>
    <w:p w:rsidR="00AB1987" w:rsidRPr="00AB1987" w:rsidRDefault="00AB1987" w:rsidP="00AB1987">
      <w:pPr>
        <w:ind w:left="720"/>
        <w:jc w:val="both"/>
        <w:rPr>
          <w:rFonts w:eastAsia="Times New Roman"/>
          <w:lang w:eastAsia="fr-FR"/>
        </w:rPr>
      </w:pPr>
      <w:r w:rsidRPr="00AB1987">
        <w:rPr>
          <w:rFonts w:eastAsia="Times New Roman"/>
          <w:lang w:eastAsia="fr-FR"/>
        </w:rPr>
        <w:t>Sylvie de la Boissière, secrétaire</w:t>
      </w:r>
    </w:p>
    <w:p w:rsidR="00AB1987" w:rsidRDefault="00AB1987" w:rsidP="00AB1987">
      <w:pPr>
        <w:ind w:left="720"/>
        <w:jc w:val="both"/>
        <w:rPr>
          <w:rFonts w:eastAsia="Times New Roman"/>
          <w:lang w:eastAsia="fr-FR"/>
        </w:rPr>
      </w:pPr>
      <w:r w:rsidRPr="00AB1987">
        <w:rPr>
          <w:rFonts w:eastAsia="Times New Roman"/>
          <w:lang w:eastAsia="fr-FR"/>
        </w:rPr>
        <w:t>Suzanne Alleyn, administratrice</w:t>
      </w:r>
    </w:p>
    <w:p w:rsidR="00EA5786" w:rsidRPr="00AB1987" w:rsidRDefault="00EA5786" w:rsidP="00EA5786">
      <w:pPr>
        <w:ind w:left="720"/>
        <w:jc w:val="both"/>
        <w:rPr>
          <w:rFonts w:eastAsia="Times New Roman"/>
          <w:lang w:eastAsia="fr-FR"/>
        </w:rPr>
      </w:pPr>
      <w:r w:rsidRPr="00AB1987">
        <w:rPr>
          <w:rFonts w:eastAsia="Times New Roman"/>
          <w:lang w:eastAsia="fr-FR"/>
        </w:rPr>
        <w:t>Monic Bélanger, administratrice</w:t>
      </w:r>
    </w:p>
    <w:p w:rsidR="00AB1987" w:rsidRPr="00AB1987" w:rsidRDefault="00AB1987" w:rsidP="00AB1987">
      <w:pPr>
        <w:ind w:left="720"/>
        <w:jc w:val="both"/>
        <w:rPr>
          <w:rFonts w:eastAsia="Times New Roman"/>
          <w:lang w:eastAsia="fr-FR"/>
        </w:rPr>
      </w:pPr>
      <w:r w:rsidRPr="00AB1987">
        <w:rPr>
          <w:rFonts w:eastAsia="Times New Roman"/>
          <w:lang w:eastAsia="fr-FR"/>
        </w:rPr>
        <w:t xml:space="preserve">André Émond, administrateur </w:t>
      </w:r>
    </w:p>
    <w:p w:rsidR="00AB1987" w:rsidRPr="00AB1987" w:rsidRDefault="00AB1987" w:rsidP="00AB1987">
      <w:pPr>
        <w:ind w:left="720"/>
        <w:jc w:val="both"/>
        <w:rPr>
          <w:rFonts w:eastAsia="Times New Roman"/>
          <w:lang w:eastAsia="fr-FR"/>
        </w:rPr>
      </w:pPr>
      <w:r w:rsidRPr="00AB1987">
        <w:rPr>
          <w:rFonts w:eastAsia="Times New Roman"/>
          <w:lang w:eastAsia="fr-FR"/>
        </w:rPr>
        <w:t>François Grimard, administrateur</w:t>
      </w:r>
    </w:p>
    <w:p w:rsidR="00AB1987" w:rsidRPr="00AB1987" w:rsidRDefault="00EA5786" w:rsidP="00AB1987">
      <w:pPr>
        <w:ind w:left="720"/>
        <w:jc w:val="both"/>
        <w:rPr>
          <w:rFonts w:eastAsia="Times New Roman"/>
          <w:lang w:eastAsia="fr-FR"/>
        </w:rPr>
      </w:pPr>
      <w:r>
        <w:rPr>
          <w:rFonts w:eastAsia="Times New Roman"/>
          <w:lang w:eastAsia="fr-FR"/>
        </w:rPr>
        <w:t>Jean-François Leblanc</w:t>
      </w:r>
      <w:r w:rsidR="00DC69D0">
        <w:rPr>
          <w:rFonts w:eastAsia="Times New Roman"/>
          <w:lang w:eastAsia="fr-FR"/>
        </w:rPr>
        <w:t xml:space="preserve"> </w:t>
      </w:r>
      <w:r>
        <w:rPr>
          <w:rFonts w:eastAsia="Times New Roman"/>
          <w:lang w:eastAsia="fr-FR"/>
        </w:rPr>
        <w:t>administrateur</w:t>
      </w:r>
    </w:p>
    <w:p w:rsidR="00AB1987" w:rsidRPr="00AB1987" w:rsidRDefault="00AB1987" w:rsidP="00AB1987">
      <w:pPr>
        <w:rPr>
          <w:rFonts w:eastAsia="Times New Roman"/>
          <w:lang w:eastAsia="fr-FR"/>
        </w:rPr>
      </w:pPr>
    </w:p>
    <w:p w:rsidR="00AB1987" w:rsidRPr="00AB1987" w:rsidRDefault="00AB1987" w:rsidP="00AB1987">
      <w:pPr>
        <w:spacing w:line="360" w:lineRule="auto"/>
        <w:rPr>
          <w:rFonts w:eastAsia="Times New Roman"/>
          <w:b/>
          <w:bCs/>
          <w:i/>
          <w:iCs/>
          <w:sz w:val="24"/>
          <w:szCs w:val="24"/>
          <w:lang w:eastAsia="fr-FR"/>
        </w:rPr>
      </w:pPr>
      <w:r w:rsidRPr="00AB1987">
        <w:rPr>
          <w:rFonts w:eastAsia="Times New Roman"/>
          <w:lang w:eastAsia="fr-FR"/>
        </w:rPr>
        <w:tab/>
      </w:r>
      <w:r w:rsidRPr="00AB1987">
        <w:rPr>
          <w:rFonts w:eastAsia="Times New Roman"/>
          <w:b/>
          <w:bCs/>
          <w:i/>
          <w:iCs/>
          <w:sz w:val="24"/>
          <w:szCs w:val="24"/>
          <w:lang w:eastAsia="fr-FR"/>
        </w:rPr>
        <w:t>Direction générale</w:t>
      </w:r>
    </w:p>
    <w:p w:rsidR="00AB1987" w:rsidRPr="00AB1987" w:rsidRDefault="00AB1987" w:rsidP="00AB1987">
      <w:pPr>
        <w:ind w:left="720"/>
        <w:jc w:val="both"/>
        <w:rPr>
          <w:rFonts w:eastAsia="Times New Roman"/>
          <w:lang w:eastAsia="fr-FR"/>
        </w:rPr>
      </w:pPr>
      <w:r w:rsidRPr="00AB1987">
        <w:rPr>
          <w:rFonts w:eastAsia="Times New Roman"/>
          <w:lang w:eastAsia="fr-FR"/>
        </w:rPr>
        <w:t>Sylvie de la Boissière, directrice générale</w:t>
      </w:r>
    </w:p>
    <w:p w:rsidR="00AB1987" w:rsidRPr="00AB1987" w:rsidRDefault="00AB1987" w:rsidP="00AB1987">
      <w:pPr>
        <w:ind w:left="720"/>
        <w:jc w:val="both"/>
        <w:rPr>
          <w:rFonts w:eastAsia="Times New Roman"/>
          <w:lang w:eastAsia="fr-FR"/>
        </w:rPr>
      </w:pPr>
      <w:r w:rsidRPr="00AB1987">
        <w:rPr>
          <w:rFonts w:eastAsia="Times New Roman"/>
          <w:lang w:eastAsia="fr-FR"/>
        </w:rPr>
        <w:t>Michel Poirier, directeur administratif</w:t>
      </w:r>
    </w:p>
    <w:p w:rsidR="00AB1987" w:rsidRPr="00AB1987" w:rsidRDefault="00AB1987" w:rsidP="00AB1987">
      <w:pPr>
        <w:ind w:left="720"/>
        <w:jc w:val="both"/>
        <w:rPr>
          <w:rFonts w:eastAsia="Times New Roman"/>
          <w:lang w:eastAsia="fr-FR"/>
        </w:rPr>
      </w:pPr>
      <w:r w:rsidRPr="00AB1987">
        <w:rPr>
          <w:rFonts w:eastAsia="Times New Roman"/>
          <w:lang w:eastAsia="fr-FR"/>
        </w:rPr>
        <w:t>Marie-France Lalonde, responsable des Ressources humaines</w:t>
      </w:r>
    </w:p>
    <w:p w:rsidR="00AB1987" w:rsidRPr="00AB1987" w:rsidRDefault="00AB1987" w:rsidP="00AB1987">
      <w:pPr>
        <w:ind w:left="720"/>
        <w:jc w:val="both"/>
        <w:rPr>
          <w:rFonts w:eastAsia="Times New Roman"/>
          <w:lang w:eastAsia="fr-FR"/>
        </w:rPr>
      </w:pPr>
      <w:r w:rsidRPr="00AB1987">
        <w:rPr>
          <w:rFonts w:eastAsia="Times New Roman"/>
          <w:lang w:eastAsia="fr-FR"/>
        </w:rPr>
        <w:t xml:space="preserve">Karen Harutyunyan, coordonnateur clinique </w:t>
      </w:r>
    </w:p>
    <w:p w:rsidR="00AB1987" w:rsidRPr="00AB1987" w:rsidRDefault="00AB1987" w:rsidP="00AB1987">
      <w:pPr>
        <w:ind w:left="720"/>
        <w:jc w:val="both"/>
        <w:rPr>
          <w:rFonts w:eastAsia="Times New Roman"/>
          <w:lang w:eastAsia="fr-FR"/>
        </w:rPr>
      </w:pPr>
      <w:r w:rsidRPr="00AB1987">
        <w:rPr>
          <w:rFonts w:eastAsia="Times New Roman"/>
          <w:lang w:eastAsia="fr-FR"/>
        </w:rPr>
        <w:t>Huguette Lebon, assistante à la direction</w:t>
      </w:r>
    </w:p>
    <w:p w:rsidR="00AB1987" w:rsidRPr="00AB1987" w:rsidRDefault="00AB1987" w:rsidP="00AB1987">
      <w:pPr>
        <w:tabs>
          <w:tab w:val="left" w:pos="4860"/>
        </w:tabs>
        <w:rPr>
          <w:rFonts w:eastAsia="Times New Roman"/>
          <w:lang w:eastAsia="fr-FR"/>
        </w:rPr>
      </w:pPr>
    </w:p>
    <w:tbl>
      <w:tblPr>
        <w:tblW w:w="9039" w:type="dxa"/>
        <w:tblInd w:w="630" w:type="dxa"/>
        <w:tblLook w:val="01E0" w:firstRow="1" w:lastRow="1" w:firstColumn="1" w:lastColumn="1" w:noHBand="0" w:noVBand="0"/>
      </w:tblPr>
      <w:tblGrid>
        <w:gridCol w:w="4685"/>
        <w:gridCol w:w="4354"/>
      </w:tblGrid>
      <w:tr w:rsidR="00AB1987" w:rsidRPr="00AB1987" w:rsidTr="00397D70">
        <w:tc>
          <w:tcPr>
            <w:tcW w:w="9039" w:type="dxa"/>
            <w:gridSpan w:val="2"/>
          </w:tcPr>
          <w:p w:rsidR="00AB1987" w:rsidRPr="00AB1987" w:rsidRDefault="00AB1987" w:rsidP="00AB1987">
            <w:pPr>
              <w:spacing w:after="200" w:line="276" w:lineRule="auto"/>
              <w:contextualSpacing/>
              <w:rPr>
                <w:rFonts w:eastAsia="Times New Roman"/>
                <w:b/>
                <w:bCs/>
                <w:i/>
                <w:iCs/>
                <w:sz w:val="24"/>
                <w:szCs w:val="24"/>
                <w:lang w:eastAsia="fr-FR"/>
              </w:rPr>
            </w:pPr>
            <w:r w:rsidRPr="00AB1987">
              <w:rPr>
                <w:rFonts w:eastAsia="Times New Roman"/>
                <w:b/>
                <w:bCs/>
                <w:i/>
                <w:iCs/>
                <w:sz w:val="24"/>
                <w:szCs w:val="24"/>
                <w:lang w:eastAsia="fr-FR"/>
              </w:rPr>
              <w:t>Agents de relations humaines en santé mentale</w:t>
            </w:r>
          </w:p>
          <w:p w:rsidR="00AB1987" w:rsidRPr="00AB1987" w:rsidRDefault="00AB1987" w:rsidP="00AB1987">
            <w:pPr>
              <w:rPr>
                <w:rFonts w:eastAsia="Times New Roman"/>
                <w:sz w:val="24"/>
                <w:szCs w:val="24"/>
                <w:lang w:eastAsia="fr-FR"/>
              </w:rPr>
            </w:pPr>
            <w:r w:rsidRPr="00AB1987">
              <w:rPr>
                <w:rFonts w:eastAsia="Times New Roman"/>
                <w:b/>
                <w:bCs/>
                <w:i/>
                <w:iCs/>
                <w:sz w:val="24"/>
                <w:szCs w:val="24"/>
                <w:lang w:eastAsia="fr-FR"/>
              </w:rPr>
              <w:t>Centre d’intervention de crise</w:t>
            </w:r>
          </w:p>
        </w:tc>
      </w:tr>
      <w:tr w:rsidR="00AB1987" w:rsidRPr="00AB1987" w:rsidTr="00397D70">
        <w:tc>
          <w:tcPr>
            <w:tcW w:w="4685" w:type="dxa"/>
          </w:tcPr>
          <w:p w:rsidR="00AB1987" w:rsidRPr="00AB1987" w:rsidRDefault="00AB1987" w:rsidP="00AB1987">
            <w:pPr>
              <w:rPr>
                <w:rFonts w:eastAsia="Times New Roman"/>
                <w:lang w:eastAsia="fr-FR"/>
              </w:rPr>
            </w:pPr>
          </w:p>
        </w:tc>
        <w:tc>
          <w:tcPr>
            <w:tcW w:w="4354" w:type="dxa"/>
          </w:tcPr>
          <w:p w:rsidR="00AB1987" w:rsidRPr="00AB1987" w:rsidRDefault="00AB1987" w:rsidP="00AB1987">
            <w:pPr>
              <w:ind w:left="-5"/>
              <w:rPr>
                <w:rFonts w:eastAsia="Times New Roman"/>
                <w:lang w:eastAsia="fr-FR"/>
              </w:rPr>
            </w:pPr>
          </w:p>
        </w:tc>
      </w:tr>
      <w:tr w:rsidR="00DD681A" w:rsidRPr="00AB1987" w:rsidTr="00397D70">
        <w:tc>
          <w:tcPr>
            <w:tcW w:w="4685" w:type="dxa"/>
          </w:tcPr>
          <w:p w:rsidR="00DD681A" w:rsidRPr="00AB1987" w:rsidRDefault="00423B8E" w:rsidP="00AF69A4">
            <w:pPr>
              <w:rPr>
                <w:rFonts w:eastAsia="Times New Roman"/>
                <w:lang w:eastAsia="fr-FR"/>
              </w:rPr>
            </w:pPr>
            <w:r w:rsidRPr="00AB1987">
              <w:rPr>
                <w:rFonts w:eastAsia="Times New Roman"/>
                <w:lang w:eastAsia="fr-FR"/>
              </w:rPr>
              <w:t>Anne Béraud</w:t>
            </w:r>
          </w:p>
        </w:tc>
        <w:tc>
          <w:tcPr>
            <w:tcW w:w="4354" w:type="dxa"/>
          </w:tcPr>
          <w:p w:rsidR="00DD681A" w:rsidRPr="00AB1987" w:rsidRDefault="00DD681A" w:rsidP="00DD681A">
            <w:pPr>
              <w:ind w:left="-5"/>
              <w:rPr>
                <w:rFonts w:eastAsia="Times New Roman"/>
                <w:lang w:eastAsia="fr-FR"/>
              </w:rPr>
            </w:pPr>
            <w:r w:rsidRPr="00AB1987">
              <w:rPr>
                <w:rFonts w:eastAsia="Times New Roman"/>
                <w:lang w:val="de-DE" w:eastAsia="fr-FR"/>
              </w:rPr>
              <w:t>Marie-Annick Kerr-Gillespie</w:t>
            </w:r>
          </w:p>
        </w:tc>
      </w:tr>
      <w:tr w:rsidR="00DD681A" w:rsidRPr="00AB1987" w:rsidTr="00397D70">
        <w:tc>
          <w:tcPr>
            <w:tcW w:w="4685" w:type="dxa"/>
          </w:tcPr>
          <w:p w:rsidR="00DD681A" w:rsidRPr="00AB1987" w:rsidRDefault="00423B8E" w:rsidP="00AF69A4">
            <w:pPr>
              <w:rPr>
                <w:rFonts w:eastAsia="Times New Roman"/>
                <w:lang w:eastAsia="fr-FR"/>
              </w:rPr>
            </w:pPr>
            <w:r>
              <w:rPr>
                <w:rFonts w:eastAsia="Times New Roman"/>
                <w:lang w:eastAsia="fr-FR"/>
              </w:rPr>
              <w:t>Bénédicte Boch</w:t>
            </w:r>
          </w:p>
        </w:tc>
        <w:tc>
          <w:tcPr>
            <w:tcW w:w="4354" w:type="dxa"/>
          </w:tcPr>
          <w:p w:rsidR="00DD681A" w:rsidRPr="00AB1987" w:rsidRDefault="00DD681A" w:rsidP="00DD681A">
            <w:pPr>
              <w:rPr>
                <w:rFonts w:eastAsia="Times New Roman"/>
                <w:lang w:eastAsia="fr-FR"/>
              </w:rPr>
            </w:pPr>
            <w:r w:rsidRPr="00AB1987">
              <w:rPr>
                <w:rFonts w:eastAsia="Times New Roman"/>
                <w:lang w:eastAsia="fr-FR"/>
              </w:rPr>
              <w:t>Johanne Lapointe</w:t>
            </w:r>
          </w:p>
        </w:tc>
      </w:tr>
      <w:tr w:rsidR="00636A63" w:rsidRPr="00AB1987" w:rsidTr="00397D70">
        <w:tc>
          <w:tcPr>
            <w:tcW w:w="4685" w:type="dxa"/>
          </w:tcPr>
          <w:p w:rsidR="00636A63" w:rsidRPr="00AB1987" w:rsidRDefault="009947E1" w:rsidP="00AF69A4">
            <w:pPr>
              <w:rPr>
                <w:rFonts w:eastAsia="Times New Roman"/>
                <w:lang w:eastAsia="fr-FR"/>
              </w:rPr>
            </w:pPr>
            <w:r>
              <w:rPr>
                <w:rFonts w:eastAsia="Times New Roman"/>
                <w:lang w:eastAsia="fr-FR"/>
              </w:rPr>
              <w:t>Vanessa Cediel Gonzalez</w:t>
            </w:r>
          </w:p>
        </w:tc>
        <w:tc>
          <w:tcPr>
            <w:tcW w:w="4354" w:type="dxa"/>
          </w:tcPr>
          <w:p w:rsidR="00636A63" w:rsidRPr="00AB1987" w:rsidRDefault="00636A63" w:rsidP="00DD681A">
            <w:pPr>
              <w:rPr>
                <w:rFonts w:eastAsia="Times New Roman"/>
                <w:lang w:eastAsia="fr-FR"/>
              </w:rPr>
            </w:pPr>
            <w:r>
              <w:rPr>
                <w:rFonts w:eastAsia="Times New Roman"/>
                <w:lang w:eastAsia="fr-FR"/>
              </w:rPr>
              <w:t>Kaisorak Madriz</w:t>
            </w:r>
          </w:p>
        </w:tc>
      </w:tr>
      <w:tr w:rsidR="009947E1" w:rsidRPr="00AB1987" w:rsidTr="00397D70">
        <w:tc>
          <w:tcPr>
            <w:tcW w:w="4685" w:type="dxa"/>
          </w:tcPr>
          <w:p w:rsidR="009947E1" w:rsidRPr="00AB1987" w:rsidRDefault="009947E1" w:rsidP="00AF69A4">
            <w:pPr>
              <w:rPr>
                <w:rFonts w:eastAsia="Times New Roman"/>
                <w:lang w:eastAsia="fr-FR"/>
              </w:rPr>
            </w:pPr>
            <w:r>
              <w:rPr>
                <w:rFonts w:eastAsia="Times New Roman"/>
                <w:lang w:eastAsia="fr-FR"/>
              </w:rPr>
              <w:t>Youssef Chahed</w:t>
            </w:r>
          </w:p>
        </w:tc>
        <w:tc>
          <w:tcPr>
            <w:tcW w:w="4354" w:type="dxa"/>
          </w:tcPr>
          <w:p w:rsidR="009947E1" w:rsidRDefault="009947E1" w:rsidP="009947E1">
            <w:pPr>
              <w:rPr>
                <w:rFonts w:eastAsia="Times New Roman"/>
                <w:lang w:eastAsia="fr-FR"/>
              </w:rPr>
            </w:pPr>
            <w:r>
              <w:rPr>
                <w:rFonts w:eastAsia="Times New Roman"/>
                <w:lang w:eastAsia="fr-FR"/>
              </w:rPr>
              <w:t>Anne Marché Paillé</w:t>
            </w:r>
          </w:p>
        </w:tc>
      </w:tr>
      <w:tr w:rsidR="009947E1" w:rsidRPr="00AB1987" w:rsidTr="00397D70">
        <w:tc>
          <w:tcPr>
            <w:tcW w:w="4685" w:type="dxa"/>
          </w:tcPr>
          <w:p w:rsidR="009947E1" w:rsidRDefault="009947E1" w:rsidP="00AF69A4">
            <w:pPr>
              <w:rPr>
                <w:rFonts w:eastAsia="Times New Roman"/>
                <w:lang w:eastAsia="fr-FR"/>
              </w:rPr>
            </w:pPr>
            <w:r>
              <w:rPr>
                <w:rFonts w:eastAsia="Times New Roman"/>
                <w:lang w:eastAsia="fr-FR"/>
              </w:rPr>
              <w:t>Célyne Charbonneau</w:t>
            </w:r>
          </w:p>
        </w:tc>
        <w:tc>
          <w:tcPr>
            <w:tcW w:w="4354" w:type="dxa"/>
          </w:tcPr>
          <w:p w:rsidR="009947E1" w:rsidRDefault="009947E1" w:rsidP="009947E1">
            <w:pPr>
              <w:rPr>
                <w:rFonts w:eastAsia="Times New Roman"/>
                <w:lang w:eastAsia="fr-FR"/>
              </w:rPr>
            </w:pPr>
            <w:r>
              <w:rPr>
                <w:rFonts w:eastAsia="Times New Roman"/>
                <w:lang w:eastAsia="fr-FR"/>
              </w:rPr>
              <w:t>Marina Marigo Salum</w:t>
            </w:r>
          </w:p>
        </w:tc>
      </w:tr>
      <w:tr w:rsidR="009947E1" w:rsidRPr="00AB1987" w:rsidTr="00397D70">
        <w:tc>
          <w:tcPr>
            <w:tcW w:w="4685" w:type="dxa"/>
          </w:tcPr>
          <w:p w:rsidR="009947E1" w:rsidRDefault="009947E1" w:rsidP="00AF69A4">
            <w:pPr>
              <w:rPr>
                <w:rFonts w:eastAsia="Times New Roman"/>
                <w:lang w:eastAsia="fr-FR"/>
              </w:rPr>
            </w:pPr>
            <w:r>
              <w:rPr>
                <w:rFonts w:eastAsia="Times New Roman"/>
                <w:lang w:eastAsia="fr-FR"/>
              </w:rPr>
              <w:t>Stéphane Cyr-Desjardins</w:t>
            </w:r>
          </w:p>
        </w:tc>
        <w:tc>
          <w:tcPr>
            <w:tcW w:w="4354" w:type="dxa"/>
          </w:tcPr>
          <w:p w:rsidR="009947E1" w:rsidRDefault="009947E1" w:rsidP="009947E1">
            <w:pPr>
              <w:rPr>
                <w:rFonts w:eastAsia="Times New Roman"/>
                <w:lang w:eastAsia="fr-FR"/>
              </w:rPr>
            </w:pPr>
            <w:r>
              <w:rPr>
                <w:rFonts w:eastAsia="Times New Roman"/>
                <w:lang w:eastAsia="fr-FR"/>
              </w:rPr>
              <w:t>Sébastien Martel</w:t>
            </w:r>
          </w:p>
        </w:tc>
      </w:tr>
      <w:tr w:rsidR="009947E1" w:rsidRPr="00C97DDB" w:rsidTr="00397D70">
        <w:tc>
          <w:tcPr>
            <w:tcW w:w="4685" w:type="dxa"/>
          </w:tcPr>
          <w:p w:rsidR="009947E1" w:rsidRPr="00AB1987" w:rsidRDefault="009947E1" w:rsidP="00AF69A4">
            <w:pPr>
              <w:rPr>
                <w:rFonts w:eastAsia="Times New Roman"/>
                <w:lang w:eastAsia="fr-FR"/>
              </w:rPr>
            </w:pPr>
            <w:r w:rsidRPr="00AB1987">
              <w:rPr>
                <w:rFonts w:eastAsia="Times New Roman"/>
                <w:lang w:eastAsia="fr-FR"/>
              </w:rPr>
              <w:t>Micheline Dusseault</w:t>
            </w:r>
          </w:p>
        </w:tc>
        <w:tc>
          <w:tcPr>
            <w:tcW w:w="4354" w:type="dxa"/>
          </w:tcPr>
          <w:p w:rsidR="009947E1" w:rsidRPr="00AB1987" w:rsidRDefault="009947E1" w:rsidP="009947E1">
            <w:pPr>
              <w:rPr>
                <w:rFonts w:eastAsia="Times New Roman"/>
                <w:lang w:eastAsia="fr-FR"/>
              </w:rPr>
            </w:pPr>
            <w:r>
              <w:rPr>
                <w:rFonts w:eastAsia="Times New Roman"/>
                <w:lang w:eastAsia="fr-FR"/>
              </w:rPr>
              <w:t>Patricia Michel-Foucauld</w:t>
            </w:r>
          </w:p>
        </w:tc>
      </w:tr>
      <w:tr w:rsidR="009947E1" w:rsidRPr="00AB1987" w:rsidTr="00397D70">
        <w:trPr>
          <w:trHeight w:val="108"/>
        </w:trPr>
        <w:tc>
          <w:tcPr>
            <w:tcW w:w="4685" w:type="dxa"/>
          </w:tcPr>
          <w:p w:rsidR="009947E1" w:rsidRPr="00AB1987" w:rsidRDefault="009947E1" w:rsidP="00AF69A4">
            <w:pPr>
              <w:rPr>
                <w:rFonts w:eastAsia="Times New Roman"/>
                <w:lang w:eastAsia="fr-FR"/>
              </w:rPr>
            </w:pPr>
            <w:r w:rsidRPr="00AB1987">
              <w:rPr>
                <w:rFonts w:eastAsia="Times New Roman"/>
                <w:lang w:eastAsia="fr-FR"/>
              </w:rPr>
              <w:t>Claudie Girard</w:t>
            </w:r>
          </w:p>
        </w:tc>
        <w:tc>
          <w:tcPr>
            <w:tcW w:w="4354" w:type="dxa"/>
          </w:tcPr>
          <w:p w:rsidR="009947E1" w:rsidRPr="00AB1987" w:rsidRDefault="009947E1" w:rsidP="009947E1">
            <w:pPr>
              <w:rPr>
                <w:rFonts w:eastAsia="Times New Roman"/>
                <w:lang w:val="en-CA" w:eastAsia="fr-FR"/>
              </w:rPr>
            </w:pPr>
            <w:r w:rsidRPr="00AB1987">
              <w:rPr>
                <w:rFonts w:eastAsia="Times New Roman"/>
                <w:lang w:val="en-CA" w:eastAsia="fr-FR"/>
              </w:rPr>
              <w:t xml:space="preserve">Éric Morrissette </w:t>
            </w:r>
          </w:p>
        </w:tc>
      </w:tr>
      <w:tr w:rsidR="009947E1" w:rsidRPr="00AB1987" w:rsidTr="00397D70">
        <w:trPr>
          <w:trHeight w:val="108"/>
        </w:trPr>
        <w:tc>
          <w:tcPr>
            <w:tcW w:w="4685" w:type="dxa"/>
          </w:tcPr>
          <w:p w:rsidR="009947E1" w:rsidRPr="00AB1987" w:rsidRDefault="009947E1" w:rsidP="00AF69A4">
            <w:pPr>
              <w:rPr>
                <w:rFonts w:eastAsia="Times New Roman"/>
                <w:lang w:eastAsia="fr-FR"/>
              </w:rPr>
            </w:pPr>
            <w:r>
              <w:rPr>
                <w:rFonts w:eastAsia="Times New Roman"/>
                <w:lang w:eastAsia="fr-FR"/>
              </w:rPr>
              <w:t>Mercedes Gomez Rouault</w:t>
            </w:r>
          </w:p>
        </w:tc>
        <w:tc>
          <w:tcPr>
            <w:tcW w:w="4354" w:type="dxa"/>
          </w:tcPr>
          <w:p w:rsidR="009947E1" w:rsidRPr="00AB1987" w:rsidRDefault="009947E1" w:rsidP="009947E1">
            <w:pPr>
              <w:rPr>
                <w:rFonts w:eastAsia="Times New Roman"/>
                <w:lang w:val="en-CA" w:eastAsia="fr-FR"/>
              </w:rPr>
            </w:pPr>
            <w:r w:rsidRPr="00AB1987">
              <w:rPr>
                <w:rFonts w:eastAsia="Times New Roman"/>
                <w:lang w:val="en-CA" w:eastAsia="fr-FR"/>
              </w:rPr>
              <w:t xml:space="preserve">Maxime-Olivier Moutier </w:t>
            </w:r>
          </w:p>
        </w:tc>
      </w:tr>
      <w:tr w:rsidR="009947E1" w:rsidRPr="00AB1987" w:rsidTr="00397D70">
        <w:trPr>
          <w:trHeight w:val="108"/>
        </w:trPr>
        <w:tc>
          <w:tcPr>
            <w:tcW w:w="4685" w:type="dxa"/>
          </w:tcPr>
          <w:p w:rsidR="009947E1" w:rsidRPr="00AB1987" w:rsidRDefault="009947E1" w:rsidP="00AF69A4">
            <w:pPr>
              <w:rPr>
                <w:rFonts w:eastAsia="Times New Roman"/>
                <w:lang w:eastAsia="fr-FR"/>
              </w:rPr>
            </w:pPr>
            <w:r w:rsidRPr="00AB1987">
              <w:rPr>
                <w:rFonts w:eastAsia="Times New Roman"/>
                <w:lang w:eastAsia="fr-FR"/>
              </w:rPr>
              <w:t>Ivan Gonzalez</w:t>
            </w:r>
          </w:p>
        </w:tc>
        <w:tc>
          <w:tcPr>
            <w:tcW w:w="4354" w:type="dxa"/>
          </w:tcPr>
          <w:p w:rsidR="009947E1" w:rsidRPr="00AB1987" w:rsidRDefault="009947E1" w:rsidP="009947E1">
            <w:pPr>
              <w:rPr>
                <w:rFonts w:eastAsia="Times New Roman"/>
                <w:lang w:eastAsia="fr-FR"/>
              </w:rPr>
            </w:pPr>
            <w:r w:rsidRPr="00AB1987">
              <w:rPr>
                <w:rFonts w:eastAsia="Times New Roman"/>
                <w:lang w:eastAsia="fr-FR"/>
              </w:rPr>
              <w:t>Mariano Ruiz Borquez</w:t>
            </w:r>
          </w:p>
        </w:tc>
      </w:tr>
      <w:tr w:rsidR="009947E1" w:rsidRPr="00AB1987" w:rsidTr="00397D70">
        <w:trPr>
          <w:trHeight w:val="108"/>
        </w:trPr>
        <w:tc>
          <w:tcPr>
            <w:tcW w:w="4685" w:type="dxa"/>
          </w:tcPr>
          <w:p w:rsidR="009947E1" w:rsidRPr="00AB1987" w:rsidRDefault="009947E1" w:rsidP="00AF69A4">
            <w:pPr>
              <w:rPr>
                <w:rFonts w:eastAsia="Times New Roman"/>
                <w:lang w:eastAsia="fr-FR"/>
              </w:rPr>
            </w:pPr>
            <w:r w:rsidRPr="00AB1987">
              <w:rPr>
                <w:rFonts w:eastAsia="Times New Roman"/>
                <w:lang w:eastAsia="fr-FR"/>
              </w:rPr>
              <w:t>Suren Gyumishyan</w:t>
            </w:r>
          </w:p>
        </w:tc>
        <w:tc>
          <w:tcPr>
            <w:tcW w:w="4354" w:type="dxa"/>
          </w:tcPr>
          <w:p w:rsidR="009947E1" w:rsidRPr="00AB1987" w:rsidRDefault="009947E1" w:rsidP="009947E1">
            <w:pPr>
              <w:rPr>
                <w:rFonts w:eastAsia="Times New Roman"/>
                <w:lang w:eastAsia="fr-FR"/>
              </w:rPr>
            </w:pPr>
            <w:r w:rsidRPr="00AB1987">
              <w:rPr>
                <w:rFonts w:eastAsia="Times New Roman"/>
                <w:lang w:eastAsia="fr-FR"/>
              </w:rPr>
              <w:t>Otoniel Vazquez</w:t>
            </w:r>
          </w:p>
        </w:tc>
      </w:tr>
      <w:tr w:rsidR="009947E1" w:rsidRPr="00AB1987" w:rsidTr="00397D70">
        <w:tc>
          <w:tcPr>
            <w:tcW w:w="4685" w:type="dxa"/>
          </w:tcPr>
          <w:p w:rsidR="009947E1" w:rsidRPr="00AB1987" w:rsidRDefault="009947E1" w:rsidP="00AF69A4">
            <w:pPr>
              <w:rPr>
                <w:rFonts w:eastAsia="Times New Roman"/>
                <w:lang w:eastAsia="fr-FR"/>
              </w:rPr>
            </w:pPr>
            <w:r w:rsidRPr="00AB1987">
              <w:rPr>
                <w:rFonts w:eastAsia="Times New Roman"/>
                <w:lang w:eastAsia="fr-FR"/>
              </w:rPr>
              <w:t>Ruzanna Hakobyan</w:t>
            </w:r>
          </w:p>
        </w:tc>
        <w:tc>
          <w:tcPr>
            <w:tcW w:w="4354" w:type="dxa"/>
          </w:tcPr>
          <w:p w:rsidR="009947E1" w:rsidRPr="00AB1987" w:rsidRDefault="009947E1" w:rsidP="009947E1">
            <w:pPr>
              <w:rPr>
                <w:rFonts w:eastAsia="Times New Roman"/>
                <w:lang w:eastAsia="fr-FR"/>
              </w:rPr>
            </w:pPr>
          </w:p>
        </w:tc>
      </w:tr>
      <w:tr w:rsidR="009947E1" w:rsidRPr="00AB1987" w:rsidTr="00397D70">
        <w:tc>
          <w:tcPr>
            <w:tcW w:w="4685" w:type="dxa"/>
          </w:tcPr>
          <w:p w:rsidR="009947E1" w:rsidRPr="00AB1987" w:rsidRDefault="009947E1" w:rsidP="009947E1">
            <w:pPr>
              <w:ind w:left="720"/>
              <w:rPr>
                <w:rFonts w:eastAsia="Times New Roman"/>
                <w:lang w:eastAsia="fr-FR"/>
              </w:rPr>
            </w:pPr>
          </w:p>
        </w:tc>
        <w:tc>
          <w:tcPr>
            <w:tcW w:w="4354" w:type="dxa"/>
          </w:tcPr>
          <w:p w:rsidR="009947E1" w:rsidRPr="00AB1987" w:rsidRDefault="009947E1" w:rsidP="009947E1">
            <w:pPr>
              <w:rPr>
                <w:rFonts w:eastAsia="Times New Roman"/>
                <w:lang w:eastAsia="fr-FR"/>
              </w:rPr>
            </w:pPr>
          </w:p>
        </w:tc>
      </w:tr>
    </w:tbl>
    <w:p w:rsidR="00AB1987" w:rsidRPr="00AB1987" w:rsidRDefault="00AB1987" w:rsidP="00AB1987">
      <w:pPr>
        <w:rPr>
          <w:rFonts w:eastAsia="Times New Roman"/>
          <w:lang w:eastAsia="fr-FR"/>
        </w:rPr>
      </w:pPr>
    </w:p>
    <w:tbl>
      <w:tblPr>
        <w:tblW w:w="9039" w:type="dxa"/>
        <w:tblInd w:w="630" w:type="dxa"/>
        <w:tblLook w:val="01E0" w:firstRow="1" w:lastRow="1" w:firstColumn="1" w:lastColumn="1" w:noHBand="0" w:noVBand="0"/>
      </w:tblPr>
      <w:tblGrid>
        <w:gridCol w:w="4685"/>
        <w:gridCol w:w="4354"/>
      </w:tblGrid>
      <w:tr w:rsidR="00AB1987" w:rsidRPr="00AB1987" w:rsidTr="00397D70">
        <w:tc>
          <w:tcPr>
            <w:tcW w:w="9039" w:type="dxa"/>
            <w:gridSpan w:val="2"/>
          </w:tcPr>
          <w:p w:rsidR="00AB1987" w:rsidRPr="00AB1987" w:rsidRDefault="00AB1987" w:rsidP="00AB1987">
            <w:pPr>
              <w:spacing w:after="200" w:line="276" w:lineRule="auto"/>
              <w:contextualSpacing/>
              <w:rPr>
                <w:rFonts w:eastAsia="Times New Roman"/>
                <w:b/>
                <w:bCs/>
                <w:i/>
                <w:iCs/>
                <w:sz w:val="24"/>
                <w:szCs w:val="24"/>
                <w:lang w:eastAsia="fr-FR"/>
              </w:rPr>
            </w:pPr>
            <w:r w:rsidRPr="00AB1987">
              <w:rPr>
                <w:rFonts w:eastAsia="Times New Roman"/>
                <w:b/>
                <w:bCs/>
                <w:i/>
                <w:iCs/>
                <w:sz w:val="24"/>
                <w:szCs w:val="24"/>
                <w:lang w:eastAsia="fr-FR"/>
              </w:rPr>
              <w:t>Intervenants psychosociaux en situation de crise</w:t>
            </w:r>
          </w:p>
          <w:p w:rsidR="00AB1987" w:rsidRPr="00AB1987" w:rsidRDefault="00AB1987" w:rsidP="00AB1987">
            <w:pPr>
              <w:rPr>
                <w:rFonts w:eastAsia="Times New Roman"/>
                <w:lang w:eastAsia="fr-FR"/>
              </w:rPr>
            </w:pPr>
            <w:r w:rsidRPr="00AB1987">
              <w:rPr>
                <w:rFonts w:eastAsia="Times New Roman"/>
                <w:b/>
                <w:bCs/>
                <w:i/>
                <w:iCs/>
                <w:sz w:val="24"/>
                <w:szCs w:val="24"/>
                <w:lang w:eastAsia="fr-FR"/>
              </w:rPr>
              <w:t>Centre d’intervention de crise</w:t>
            </w:r>
            <w:r w:rsidRPr="00AB1987">
              <w:rPr>
                <w:rFonts w:eastAsia="Times New Roman"/>
                <w:b/>
                <w:bCs/>
                <w:i/>
                <w:iCs/>
                <w:lang w:eastAsia="fr-FR"/>
              </w:rPr>
              <w:t xml:space="preserve"> </w:t>
            </w:r>
          </w:p>
        </w:tc>
      </w:tr>
      <w:tr w:rsidR="00AB1987" w:rsidRPr="00AB1987" w:rsidTr="00397D70">
        <w:tc>
          <w:tcPr>
            <w:tcW w:w="4685" w:type="dxa"/>
          </w:tcPr>
          <w:p w:rsidR="00AB1987" w:rsidRPr="00AB1987" w:rsidRDefault="00AB1987" w:rsidP="00AB1987">
            <w:pPr>
              <w:ind w:left="720"/>
              <w:rPr>
                <w:rFonts w:eastAsia="Times New Roman"/>
                <w:lang w:eastAsia="fr-FR"/>
              </w:rPr>
            </w:pPr>
          </w:p>
        </w:tc>
        <w:tc>
          <w:tcPr>
            <w:tcW w:w="4354" w:type="dxa"/>
          </w:tcPr>
          <w:p w:rsidR="00AB1987" w:rsidRPr="00AB1987" w:rsidRDefault="00AB1987" w:rsidP="00AB1987">
            <w:pPr>
              <w:rPr>
                <w:rFonts w:eastAsia="Times New Roman"/>
                <w:lang w:eastAsia="fr-FR"/>
              </w:rPr>
            </w:pPr>
          </w:p>
        </w:tc>
      </w:tr>
      <w:tr w:rsidR="00CB3233" w:rsidRPr="00AB1987" w:rsidTr="00397D70">
        <w:tc>
          <w:tcPr>
            <w:tcW w:w="4685" w:type="dxa"/>
          </w:tcPr>
          <w:p w:rsidR="00CB3233" w:rsidRPr="00AB1987" w:rsidRDefault="00CB3233" w:rsidP="00AF69A4">
            <w:pPr>
              <w:rPr>
                <w:rFonts w:eastAsia="Times New Roman"/>
                <w:lang w:eastAsia="fr-FR"/>
              </w:rPr>
            </w:pPr>
            <w:r w:rsidRPr="00AB1987">
              <w:rPr>
                <w:rFonts w:eastAsia="Times New Roman"/>
                <w:lang w:eastAsia="fr-FR"/>
              </w:rPr>
              <w:t>Gora Badiane</w:t>
            </w:r>
          </w:p>
        </w:tc>
        <w:tc>
          <w:tcPr>
            <w:tcW w:w="4354" w:type="dxa"/>
          </w:tcPr>
          <w:p w:rsidR="00CB3233" w:rsidRPr="00AB1987" w:rsidRDefault="00CB3233" w:rsidP="00CB3233">
            <w:pPr>
              <w:rPr>
                <w:rFonts w:eastAsia="Times New Roman"/>
                <w:lang w:eastAsia="fr-FR"/>
              </w:rPr>
            </w:pPr>
            <w:r>
              <w:rPr>
                <w:rFonts w:eastAsia="Times New Roman"/>
                <w:lang w:eastAsia="fr-FR"/>
              </w:rPr>
              <w:t>Alexandre Brossard</w:t>
            </w:r>
          </w:p>
        </w:tc>
      </w:tr>
      <w:tr w:rsidR="00CB3233" w:rsidRPr="00AB1987" w:rsidTr="00397D70">
        <w:tc>
          <w:tcPr>
            <w:tcW w:w="4685" w:type="dxa"/>
          </w:tcPr>
          <w:p w:rsidR="00CB3233" w:rsidRPr="00AB1987" w:rsidRDefault="00CB3233" w:rsidP="00AF69A4">
            <w:pPr>
              <w:rPr>
                <w:rFonts w:eastAsia="Times New Roman"/>
                <w:lang w:eastAsia="fr-FR"/>
              </w:rPr>
            </w:pPr>
            <w:r w:rsidRPr="00AB1987">
              <w:rPr>
                <w:rFonts w:eastAsia="Times New Roman"/>
                <w:lang w:eastAsia="fr-FR"/>
              </w:rPr>
              <w:t>Magaly Barnéoud Chapelier</w:t>
            </w:r>
          </w:p>
        </w:tc>
        <w:tc>
          <w:tcPr>
            <w:tcW w:w="4354" w:type="dxa"/>
          </w:tcPr>
          <w:p w:rsidR="00CB3233" w:rsidRPr="00AB1987" w:rsidRDefault="00CB3233" w:rsidP="00CB3233">
            <w:pPr>
              <w:rPr>
                <w:rFonts w:eastAsia="Times New Roman"/>
                <w:lang w:eastAsia="fr-FR"/>
              </w:rPr>
            </w:pPr>
            <w:r w:rsidRPr="00AB1987">
              <w:rPr>
                <w:rFonts w:eastAsia="Times New Roman"/>
                <w:lang w:eastAsia="fr-FR"/>
              </w:rPr>
              <w:t>Dona Noël</w:t>
            </w:r>
          </w:p>
        </w:tc>
      </w:tr>
      <w:tr w:rsidR="00CB3233" w:rsidRPr="00AB1987" w:rsidTr="00397D70">
        <w:tc>
          <w:tcPr>
            <w:tcW w:w="4685" w:type="dxa"/>
          </w:tcPr>
          <w:p w:rsidR="00CB3233" w:rsidRPr="00AB1987" w:rsidRDefault="00CB3233" w:rsidP="00AF69A4">
            <w:pPr>
              <w:rPr>
                <w:rFonts w:eastAsia="Times New Roman"/>
                <w:lang w:eastAsia="fr-FR"/>
              </w:rPr>
            </w:pPr>
            <w:r w:rsidRPr="00AB1987">
              <w:rPr>
                <w:rFonts w:eastAsia="Times New Roman"/>
                <w:lang w:eastAsia="fr-FR"/>
              </w:rPr>
              <w:t>Sébastien Bilodeau</w:t>
            </w:r>
          </w:p>
        </w:tc>
        <w:tc>
          <w:tcPr>
            <w:tcW w:w="4354" w:type="dxa"/>
          </w:tcPr>
          <w:p w:rsidR="00CB3233" w:rsidRPr="00AB1987" w:rsidRDefault="00CB3233" w:rsidP="00CB3233">
            <w:pPr>
              <w:rPr>
                <w:rFonts w:eastAsia="Times New Roman"/>
                <w:lang w:eastAsia="fr-FR"/>
              </w:rPr>
            </w:pPr>
            <w:r w:rsidRPr="00AB1987">
              <w:rPr>
                <w:rFonts w:eastAsia="Times New Roman"/>
                <w:lang w:eastAsia="fr-FR"/>
              </w:rPr>
              <w:t>Anemona Noghea</w:t>
            </w:r>
          </w:p>
        </w:tc>
      </w:tr>
    </w:tbl>
    <w:p w:rsidR="00AB1987" w:rsidRPr="00AB1987" w:rsidRDefault="00AB1987" w:rsidP="00AB1987">
      <w:pPr>
        <w:jc w:val="both"/>
        <w:rPr>
          <w:rFonts w:eastAsia="Times New Roman"/>
          <w:lang w:eastAsia="fr-FR"/>
        </w:rPr>
      </w:pPr>
    </w:p>
    <w:p w:rsidR="00AB1987" w:rsidRPr="00AB1987" w:rsidRDefault="00AB1987" w:rsidP="00AB1987">
      <w:pPr>
        <w:tabs>
          <w:tab w:val="center" w:pos="4320"/>
          <w:tab w:val="right" w:pos="8640"/>
        </w:tabs>
        <w:rPr>
          <w:rFonts w:asciiTheme="minorHAnsi" w:hAnsiTheme="minorHAnsi" w:cstheme="minorBidi"/>
          <w:sz w:val="16"/>
          <w:szCs w:val="16"/>
        </w:rPr>
      </w:pPr>
    </w:p>
    <w:p w:rsidR="00AB1987" w:rsidRPr="00AB1987" w:rsidRDefault="00AB1987" w:rsidP="00AB1987">
      <w:pPr>
        <w:jc w:val="both"/>
        <w:rPr>
          <w:rFonts w:eastAsia="Times New Roman"/>
          <w:lang w:eastAsia="fr-FR"/>
        </w:rPr>
      </w:pPr>
    </w:p>
    <w:p w:rsidR="00AB1987" w:rsidRPr="00AB1987" w:rsidRDefault="00AB1987" w:rsidP="00AB1987">
      <w:pPr>
        <w:jc w:val="both"/>
        <w:rPr>
          <w:rFonts w:eastAsia="Times New Roman"/>
          <w:lang w:eastAsia="fr-FR"/>
        </w:rPr>
      </w:pPr>
      <w:r w:rsidRPr="00AB1987">
        <w:rPr>
          <w:rFonts w:eastAsia="Times New Roman"/>
          <w:lang w:eastAsia="fr-FR"/>
        </w:rPr>
        <w:br w:type="page"/>
      </w:r>
    </w:p>
    <w:p w:rsidR="00AB1987" w:rsidRPr="00AB1987" w:rsidRDefault="00AF69A4" w:rsidP="00C4576C">
      <w:pPr>
        <w:keepNext/>
        <w:spacing w:before="240" w:after="60"/>
        <w:outlineLvl w:val="0"/>
        <w:rPr>
          <w:rFonts w:eastAsia="Times New Roman"/>
          <w:b/>
          <w:bCs/>
          <w:kern w:val="32"/>
          <w:sz w:val="28"/>
          <w:szCs w:val="24"/>
          <w:lang w:val="fr-FR" w:eastAsia="fr-FR"/>
        </w:rPr>
      </w:pPr>
      <w:r>
        <w:rPr>
          <w:rFonts w:eastAsia="Times New Roman"/>
          <w:b/>
          <w:bCs/>
          <w:kern w:val="32"/>
          <w:sz w:val="28"/>
          <w:szCs w:val="24"/>
          <w:lang w:val="fr-FR" w:eastAsia="fr-FR"/>
        </w:rPr>
        <w:t>8</w:t>
      </w:r>
      <w:r w:rsidR="00AB1987" w:rsidRPr="00AB1987">
        <w:rPr>
          <w:rFonts w:eastAsia="Times New Roman"/>
          <w:b/>
          <w:bCs/>
          <w:kern w:val="32"/>
          <w:sz w:val="28"/>
          <w:szCs w:val="24"/>
          <w:lang w:val="fr-FR" w:eastAsia="fr-FR"/>
        </w:rPr>
        <w:t>.</w:t>
      </w:r>
      <w:r w:rsidR="00AB1987" w:rsidRPr="00AB1987">
        <w:rPr>
          <w:rFonts w:eastAsia="Times New Roman"/>
          <w:b/>
          <w:bCs/>
          <w:kern w:val="32"/>
          <w:sz w:val="28"/>
          <w:szCs w:val="24"/>
          <w:lang w:val="fr-FR" w:eastAsia="fr-FR"/>
        </w:rPr>
        <w:tab/>
        <w:t>LES ÉQUIPES DE TRAVAIL DE L’ASSOCIATION IRIS (suite)</w:t>
      </w:r>
    </w:p>
    <w:p w:rsidR="00AB1987" w:rsidRPr="00AB1987" w:rsidRDefault="00AB1987" w:rsidP="00AB1987">
      <w:pPr>
        <w:rPr>
          <w:rFonts w:eastAsia="Times New Roman"/>
          <w:lang w:eastAsia="fr-FR"/>
        </w:rPr>
      </w:pPr>
    </w:p>
    <w:tbl>
      <w:tblPr>
        <w:tblW w:w="8928" w:type="dxa"/>
        <w:tblInd w:w="720" w:type="dxa"/>
        <w:tblLook w:val="01E0" w:firstRow="1" w:lastRow="1" w:firstColumn="1" w:lastColumn="1" w:noHBand="0" w:noVBand="0"/>
      </w:tblPr>
      <w:tblGrid>
        <w:gridCol w:w="4608"/>
        <w:gridCol w:w="4320"/>
      </w:tblGrid>
      <w:tr w:rsidR="00AB1987" w:rsidRPr="00AB1987" w:rsidTr="00397D70">
        <w:tc>
          <w:tcPr>
            <w:tcW w:w="8928" w:type="dxa"/>
            <w:gridSpan w:val="2"/>
          </w:tcPr>
          <w:p w:rsidR="00AB1987" w:rsidRPr="00AB1987" w:rsidRDefault="00AB1987" w:rsidP="00C4576C">
            <w:pPr>
              <w:spacing w:after="200" w:line="276" w:lineRule="auto"/>
              <w:ind w:left="-108"/>
              <w:contextualSpacing/>
              <w:rPr>
                <w:rFonts w:eastAsia="Times New Roman"/>
                <w:b/>
                <w:bCs/>
                <w:i/>
                <w:iCs/>
                <w:sz w:val="24"/>
                <w:szCs w:val="24"/>
                <w:lang w:eastAsia="fr-FR"/>
              </w:rPr>
            </w:pPr>
            <w:r w:rsidRPr="00AB1987">
              <w:rPr>
                <w:rFonts w:eastAsia="Times New Roman"/>
                <w:b/>
                <w:bCs/>
                <w:i/>
                <w:iCs/>
                <w:sz w:val="24"/>
                <w:szCs w:val="24"/>
                <w:lang w:eastAsia="fr-FR"/>
              </w:rPr>
              <w:t>Intervenants psychosociaux</w:t>
            </w:r>
          </w:p>
          <w:p w:rsidR="00AB1987" w:rsidRPr="00AB1987" w:rsidRDefault="00AB1987" w:rsidP="00C4576C">
            <w:pPr>
              <w:ind w:left="-108"/>
              <w:rPr>
                <w:rFonts w:eastAsia="Times New Roman"/>
                <w:b/>
                <w:bCs/>
                <w:i/>
                <w:iCs/>
                <w:sz w:val="24"/>
                <w:szCs w:val="24"/>
                <w:lang w:eastAsia="fr-FR"/>
              </w:rPr>
            </w:pPr>
            <w:r w:rsidRPr="00AB1987">
              <w:rPr>
                <w:rFonts w:eastAsia="Times New Roman"/>
                <w:b/>
                <w:bCs/>
                <w:i/>
                <w:iCs/>
                <w:sz w:val="24"/>
                <w:szCs w:val="24"/>
                <w:lang w:eastAsia="fr-FR"/>
              </w:rPr>
              <w:t>Services résidentiels</w:t>
            </w:r>
          </w:p>
          <w:p w:rsidR="00AB1987" w:rsidRPr="00AB1987" w:rsidRDefault="00AB1987" w:rsidP="00C4576C">
            <w:pPr>
              <w:ind w:left="-108"/>
              <w:rPr>
                <w:rFonts w:eastAsia="Times New Roman"/>
                <w:sz w:val="24"/>
                <w:szCs w:val="24"/>
                <w:lang w:eastAsia="fr-FR"/>
              </w:rPr>
            </w:pPr>
            <w:r w:rsidRPr="00AB1987">
              <w:rPr>
                <w:rFonts w:eastAsia="Times New Roman"/>
                <w:b/>
                <w:bCs/>
                <w:i/>
                <w:iCs/>
                <w:sz w:val="24"/>
                <w:szCs w:val="24"/>
                <w:lang w:eastAsia="fr-FR"/>
              </w:rPr>
              <w:t>Programme de soutien à la vie en logement</w:t>
            </w:r>
            <w:r w:rsidR="00C865EE">
              <w:rPr>
                <w:rFonts w:eastAsia="Times New Roman"/>
                <w:b/>
                <w:bCs/>
                <w:i/>
                <w:iCs/>
                <w:sz w:val="24"/>
                <w:szCs w:val="24"/>
                <w:lang w:eastAsia="fr-FR"/>
              </w:rPr>
              <w:t xml:space="preserve"> Montréal et Laval</w:t>
            </w:r>
          </w:p>
        </w:tc>
      </w:tr>
      <w:tr w:rsidR="00397D70" w:rsidRPr="00AB1987" w:rsidTr="00397D70">
        <w:tc>
          <w:tcPr>
            <w:tcW w:w="4608" w:type="dxa"/>
          </w:tcPr>
          <w:p w:rsidR="00397D70" w:rsidRPr="00AB1987" w:rsidRDefault="00397D70" w:rsidP="00397D70">
            <w:pPr>
              <w:jc w:val="center"/>
              <w:rPr>
                <w:rFonts w:eastAsia="Times New Roman"/>
                <w:lang w:eastAsia="fr-FR"/>
              </w:rPr>
            </w:pPr>
          </w:p>
        </w:tc>
        <w:tc>
          <w:tcPr>
            <w:tcW w:w="4320" w:type="dxa"/>
          </w:tcPr>
          <w:p w:rsidR="00397D70" w:rsidRPr="00AB1987" w:rsidRDefault="00397D70" w:rsidP="00AB1987">
            <w:pPr>
              <w:rPr>
                <w:rFonts w:eastAsia="Times New Roman"/>
                <w:lang w:eastAsia="fr-FR"/>
              </w:rPr>
            </w:pPr>
          </w:p>
        </w:tc>
      </w:tr>
      <w:tr w:rsidR="00397D70" w:rsidRPr="00AB1987" w:rsidTr="00397D70">
        <w:tc>
          <w:tcPr>
            <w:tcW w:w="4608" w:type="dxa"/>
          </w:tcPr>
          <w:p w:rsidR="00397D70" w:rsidRPr="00397D70" w:rsidRDefault="00397D70" w:rsidP="00C4576C">
            <w:pPr>
              <w:ind w:hanging="108"/>
              <w:rPr>
                <w:rFonts w:eastAsia="Times New Roman"/>
                <w:b/>
                <w:i/>
                <w:lang w:eastAsia="fr-FR"/>
              </w:rPr>
            </w:pPr>
            <w:r w:rsidRPr="00397D70">
              <w:rPr>
                <w:rFonts w:eastAsia="Times New Roman"/>
                <w:b/>
                <w:i/>
                <w:sz w:val="24"/>
                <w:lang w:eastAsia="fr-FR"/>
              </w:rPr>
              <w:t>Montréal</w:t>
            </w:r>
          </w:p>
        </w:tc>
        <w:tc>
          <w:tcPr>
            <w:tcW w:w="4320" w:type="dxa"/>
          </w:tcPr>
          <w:p w:rsidR="00397D70" w:rsidRPr="00397D70" w:rsidRDefault="00397D70" w:rsidP="001E1998">
            <w:pPr>
              <w:rPr>
                <w:rFonts w:eastAsia="Times New Roman"/>
                <w:b/>
                <w:i/>
                <w:lang w:eastAsia="fr-FR"/>
              </w:rPr>
            </w:pPr>
            <w:r w:rsidRPr="00397D70">
              <w:rPr>
                <w:rFonts w:eastAsia="Times New Roman"/>
                <w:b/>
                <w:i/>
                <w:sz w:val="24"/>
                <w:lang w:eastAsia="fr-FR"/>
              </w:rPr>
              <w:t>Laval</w:t>
            </w:r>
          </w:p>
        </w:tc>
      </w:tr>
      <w:tr w:rsidR="00AB1987" w:rsidRPr="00AB1987" w:rsidTr="00397D70">
        <w:tc>
          <w:tcPr>
            <w:tcW w:w="4608" w:type="dxa"/>
          </w:tcPr>
          <w:p w:rsidR="00AB1987" w:rsidRPr="00AB1987" w:rsidRDefault="00AB1987" w:rsidP="00C4576C">
            <w:pPr>
              <w:ind w:hanging="108"/>
              <w:rPr>
                <w:rFonts w:eastAsia="Times New Roman"/>
                <w:lang w:eastAsia="fr-FR"/>
              </w:rPr>
            </w:pPr>
          </w:p>
        </w:tc>
        <w:tc>
          <w:tcPr>
            <w:tcW w:w="4320" w:type="dxa"/>
          </w:tcPr>
          <w:p w:rsidR="00AB1987" w:rsidRPr="00AB1987" w:rsidRDefault="00AB1987" w:rsidP="00AB1987">
            <w:pPr>
              <w:rPr>
                <w:rFonts w:eastAsia="Times New Roman"/>
                <w:lang w:eastAsia="fr-FR"/>
              </w:rPr>
            </w:pPr>
          </w:p>
        </w:tc>
      </w:tr>
      <w:tr w:rsidR="00AB1987" w:rsidRPr="00AB1987" w:rsidTr="00397D70">
        <w:tc>
          <w:tcPr>
            <w:tcW w:w="4608" w:type="dxa"/>
          </w:tcPr>
          <w:p w:rsidR="00AB1987" w:rsidRPr="00AB1987" w:rsidRDefault="00AB1987" w:rsidP="00C4576C">
            <w:pPr>
              <w:ind w:left="720" w:hanging="828"/>
              <w:rPr>
                <w:rFonts w:eastAsia="Times New Roman"/>
                <w:lang w:eastAsia="fr-FR"/>
              </w:rPr>
            </w:pPr>
            <w:r w:rsidRPr="00AB1987">
              <w:rPr>
                <w:rFonts w:eastAsia="Times New Roman"/>
                <w:lang w:eastAsia="fr-FR"/>
              </w:rPr>
              <w:t>Monic Bélanger</w:t>
            </w:r>
          </w:p>
        </w:tc>
        <w:tc>
          <w:tcPr>
            <w:tcW w:w="4320" w:type="dxa"/>
          </w:tcPr>
          <w:p w:rsidR="00AB1987" w:rsidRPr="00AB1987" w:rsidRDefault="00AB1987" w:rsidP="00AB1987">
            <w:pPr>
              <w:rPr>
                <w:rFonts w:eastAsia="Times New Roman"/>
                <w:lang w:eastAsia="fr-FR"/>
              </w:rPr>
            </w:pPr>
            <w:r w:rsidRPr="00AB1987">
              <w:rPr>
                <w:rFonts w:eastAsia="Times New Roman"/>
                <w:lang w:eastAsia="fr-FR"/>
              </w:rPr>
              <w:t>Valérie Leblanc</w:t>
            </w:r>
          </w:p>
        </w:tc>
      </w:tr>
      <w:tr w:rsidR="00AB1987" w:rsidRPr="00AB1987" w:rsidTr="00397D70">
        <w:tc>
          <w:tcPr>
            <w:tcW w:w="4608" w:type="dxa"/>
          </w:tcPr>
          <w:p w:rsidR="00AB1987" w:rsidRPr="00AB1987" w:rsidRDefault="00AB1987" w:rsidP="00C4576C">
            <w:pPr>
              <w:ind w:left="720" w:hanging="828"/>
              <w:rPr>
                <w:rFonts w:eastAsia="Times New Roman"/>
                <w:lang w:eastAsia="fr-FR"/>
              </w:rPr>
            </w:pPr>
            <w:r w:rsidRPr="00AB1987">
              <w:rPr>
                <w:rFonts w:eastAsia="Times New Roman"/>
                <w:lang w:eastAsia="fr-FR"/>
              </w:rPr>
              <w:t>Juliette Bellenger</w:t>
            </w:r>
          </w:p>
        </w:tc>
        <w:tc>
          <w:tcPr>
            <w:tcW w:w="4320" w:type="dxa"/>
          </w:tcPr>
          <w:p w:rsidR="00AB1987" w:rsidRPr="00AB1987" w:rsidRDefault="00AB1987" w:rsidP="00AB1987">
            <w:pPr>
              <w:rPr>
                <w:rFonts w:eastAsia="Times New Roman"/>
                <w:lang w:eastAsia="fr-FR"/>
              </w:rPr>
            </w:pPr>
            <w:r w:rsidRPr="00AB1987">
              <w:rPr>
                <w:rFonts w:eastAsia="Times New Roman"/>
                <w:lang w:eastAsia="fr-FR"/>
              </w:rPr>
              <w:t>Jonathan Lefebvre</w:t>
            </w:r>
          </w:p>
        </w:tc>
      </w:tr>
      <w:tr w:rsidR="00AB1987" w:rsidRPr="00AB1987" w:rsidTr="00397D70">
        <w:tc>
          <w:tcPr>
            <w:tcW w:w="4608" w:type="dxa"/>
          </w:tcPr>
          <w:p w:rsidR="00AB1987" w:rsidRPr="00AB1987" w:rsidRDefault="009D1BB8" w:rsidP="00C4576C">
            <w:pPr>
              <w:ind w:left="720" w:hanging="828"/>
              <w:rPr>
                <w:rFonts w:eastAsia="Times New Roman"/>
                <w:lang w:eastAsia="fr-FR"/>
              </w:rPr>
            </w:pPr>
            <w:r>
              <w:rPr>
                <w:rFonts w:eastAsia="Times New Roman"/>
                <w:lang w:eastAsia="fr-FR"/>
              </w:rPr>
              <w:t>Alexandre Brossard</w:t>
            </w:r>
          </w:p>
        </w:tc>
        <w:tc>
          <w:tcPr>
            <w:tcW w:w="4320" w:type="dxa"/>
          </w:tcPr>
          <w:p w:rsidR="00AB1987" w:rsidRPr="00AB1987" w:rsidRDefault="00AB1987" w:rsidP="00AB1987">
            <w:pPr>
              <w:rPr>
                <w:rFonts w:eastAsia="Times New Roman"/>
                <w:lang w:eastAsia="fr-FR"/>
              </w:rPr>
            </w:pPr>
            <w:r w:rsidRPr="00AB1987">
              <w:rPr>
                <w:rFonts w:eastAsia="Times New Roman"/>
                <w:lang w:eastAsia="fr-FR"/>
              </w:rPr>
              <w:t>Lise Leroux</w:t>
            </w:r>
          </w:p>
        </w:tc>
      </w:tr>
      <w:tr w:rsidR="009D1BB8" w:rsidRPr="00AB1987" w:rsidTr="00397D70">
        <w:tc>
          <w:tcPr>
            <w:tcW w:w="4608" w:type="dxa"/>
          </w:tcPr>
          <w:p w:rsidR="009D1BB8" w:rsidRPr="00AB1987" w:rsidRDefault="009D1BB8" w:rsidP="00C4576C">
            <w:pPr>
              <w:ind w:left="720" w:hanging="828"/>
              <w:rPr>
                <w:rFonts w:eastAsia="Times New Roman"/>
                <w:lang w:eastAsia="fr-FR"/>
              </w:rPr>
            </w:pPr>
            <w:r w:rsidRPr="00AB1987">
              <w:rPr>
                <w:rFonts w:eastAsia="Times New Roman"/>
                <w:lang w:eastAsia="fr-FR"/>
              </w:rPr>
              <w:t>Rébecca Deschênes</w:t>
            </w:r>
          </w:p>
        </w:tc>
        <w:tc>
          <w:tcPr>
            <w:tcW w:w="4320" w:type="dxa"/>
          </w:tcPr>
          <w:p w:rsidR="009D1BB8" w:rsidRPr="00AB1987" w:rsidRDefault="009D1BB8" w:rsidP="009D1BB8">
            <w:pPr>
              <w:rPr>
                <w:rFonts w:eastAsia="Times New Roman"/>
                <w:lang w:eastAsia="fr-FR"/>
              </w:rPr>
            </w:pPr>
            <w:r>
              <w:rPr>
                <w:rFonts w:eastAsia="Times New Roman"/>
                <w:lang w:eastAsia="fr-FR"/>
              </w:rPr>
              <w:t>Raphaël Mangin</w:t>
            </w:r>
          </w:p>
        </w:tc>
      </w:tr>
      <w:tr w:rsidR="009D1BB8" w:rsidRPr="00AB1987" w:rsidTr="00397D70">
        <w:tc>
          <w:tcPr>
            <w:tcW w:w="4608" w:type="dxa"/>
          </w:tcPr>
          <w:p w:rsidR="009D1BB8" w:rsidRPr="00AB1987" w:rsidRDefault="009D1BB8" w:rsidP="00C4576C">
            <w:pPr>
              <w:ind w:left="720" w:hanging="828"/>
              <w:rPr>
                <w:rFonts w:eastAsia="Times New Roman"/>
                <w:lang w:eastAsia="fr-FR"/>
              </w:rPr>
            </w:pPr>
            <w:r>
              <w:rPr>
                <w:rFonts w:eastAsia="Times New Roman"/>
                <w:lang w:eastAsia="fr-FR"/>
              </w:rPr>
              <w:t>Mélanie Dubé, Pair aidante</w:t>
            </w:r>
          </w:p>
        </w:tc>
        <w:tc>
          <w:tcPr>
            <w:tcW w:w="4320" w:type="dxa"/>
          </w:tcPr>
          <w:p w:rsidR="009D1BB8" w:rsidRPr="00AB1987" w:rsidRDefault="009D1BB8" w:rsidP="009D1BB8">
            <w:pPr>
              <w:rPr>
                <w:rFonts w:eastAsia="Times New Roman"/>
                <w:lang w:eastAsia="fr-FR"/>
              </w:rPr>
            </w:pPr>
            <w:r w:rsidRPr="00AB1987">
              <w:rPr>
                <w:rFonts w:eastAsia="Times New Roman"/>
                <w:lang w:eastAsia="fr-FR"/>
              </w:rPr>
              <w:t>Gabrielle Paré Morency</w:t>
            </w:r>
          </w:p>
        </w:tc>
      </w:tr>
      <w:tr w:rsidR="009D1BB8" w:rsidRPr="00AB1987" w:rsidTr="00397D70">
        <w:tc>
          <w:tcPr>
            <w:tcW w:w="4608" w:type="dxa"/>
          </w:tcPr>
          <w:p w:rsidR="009D1BB8" w:rsidRPr="00AB1987" w:rsidRDefault="009D1BB8" w:rsidP="00C4576C">
            <w:pPr>
              <w:ind w:left="720" w:hanging="828"/>
              <w:rPr>
                <w:rFonts w:eastAsia="Times New Roman"/>
                <w:lang w:eastAsia="fr-FR"/>
              </w:rPr>
            </w:pPr>
            <w:r>
              <w:rPr>
                <w:rFonts w:eastAsia="Times New Roman"/>
                <w:lang w:eastAsia="fr-FR"/>
              </w:rPr>
              <w:t>Jeanine Hassaballah</w:t>
            </w:r>
          </w:p>
        </w:tc>
        <w:tc>
          <w:tcPr>
            <w:tcW w:w="4320" w:type="dxa"/>
          </w:tcPr>
          <w:p w:rsidR="009D1BB8" w:rsidRPr="00AB1987" w:rsidRDefault="009D1BB8" w:rsidP="009D1BB8">
            <w:pPr>
              <w:rPr>
                <w:rFonts w:eastAsia="Times New Roman"/>
                <w:lang w:eastAsia="fr-FR"/>
              </w:rPr>
            </w:pPr>
            <w:r w:rsidRPr="00AB1987">
              <w:rPr>
                <w:rFonts w:eastAsia="Times New Roman"/>
                <w:lang w:eastAsia="fr-FR"/>
              </w:rPr>
              <w:t>Vanessa Quinet-Scullion</w:t>
            </w:r>
          </w:p>
        </w:tc>
      </w:tr>
      <w:tr w:rsidR="009D1BB8" w:rsidRPr="00AB1987" w:rsidTr="00397D70">
        <w:tc>
          <w:tcPr>
            <w:tcW w:w="4608" w:type="dxa"/>
          </w:tcPr>
          <w:p w:rsidR="009D1BB8" w:rsidRPr="00AB1987" w:rsidRDefault="009D1BB8" w:rsidP="00C4576C">
            <w:pPr>
              <w:ind w:left="720" w:hanging="828"/>
              <w:rPr>
                <w:rFonts w:eastAsia="Times New Roman"/>
                <w:lang w:eastAsia="fr-FR"/>
              </w:rPr>
            </w:pPr>
            <w:r w:rsidRPr="00AB1987">
              <w:rPr>
                <w:rFonts w:eastAsia="Times New Roman"/>
                <w:lang w:eastAsia="fr-FR"/>
              </w:rPr>
              <w:t>Carole Laferrière</w:t>
            </w:r>
          </w:p>
        </w:tc>
        <w:tc>
          <w:tcPr>
            <w:tcW w:w="4320" w:type="dxa"/>
          </w:tcPr>
          <w:p w:rsidR="009D1BB8" w:rsidRPr="00AB1987" w:rsidRDefault="009D1BB8" w:rsidP="009D1BB8">
            <w:pPr>
              <w:rPr>
                <w:rFonts w:eastAsia="Times New Roman"/>
                <w:lang w:eastAsia="fr-FR"/>
              </w:rPr>
            </w:pPr>
          </w:p>
        </w:tc>
      </w:tr>
      <w:tr w:rsidR="009D1BB8" w:rsidRPr="00AB1987" w:rsidTr="00397D70">
        <w:tc>
          <w:tcPr>
            <w:tcW w:w="4608" w:type="dxa"/>
          </w:tcPr>
          <w:p w:rsidR="009D1BB8" w:rsidRPr="00AB1987" w:rsidRDefault="009D1BB8" w:rsidP="009D1BB8">
            <w:pPr>
              <w:ind w:left="720"/>
              <w:rPr>
                <w:rFonts w:eastAsia="Times New Roman"/>
                <w:lang w:eastAsia="fr-FR"/>
              </w:rPr>
            </w:pPr>
          </w:p>
        </w:tc>
        <w:tc>
          <w:tcPr>
            <w:tcW w:w="4320" w:type="dxa"/>
          </w:tcPr>
          <w:p w:rsidR="009D1BB8" w:rsidRPr="00AB1987" w:rsidRDefault="009D1BB8" w:rsidP="009D1BB8">
            <w:pPr>
              <w:rPr>
                <w:rFonts w:eastAsia="Times New Roman"/>
                <w:lang w:eastAsia="fr-FR"/>
              </w:rPr>
            </w:pPr>
          </w:p>
        </w:tc>
      </w:tr>
    </w:tbl>
    <w:p w:rsidR="00462555" w:rsidRDefault="00462555" w:rsidP="00462555">
      <w:pPr>
        <w:spacing w:after="200" w:line="276" w:lineRule="auto"/>
        <w:contextualSpacing/>
        <w:rPr>
          <w:rFonts w:eastAsia="Times New Roman"/>
          <w:b/>
          <w:bCs/>
          <w:i/>
          <w:iCs/>
          <w:sz w:val="24"/>
          <w:szCs w:val="24"/>
          <w:lang w:eastAsia="fr-FR"/>
        </w:rPr>
      </w:pPr>
    </w:p>
    <w:p w:rsidR="00AB1987" w:rsidRPr="00462555" w:rsidRDefault="00397D70" w:rsidP="00462555">
      <w:pPr>
        <w:spacing w:after="200" w:line="276" w:lineRule="auto"/>
        <w:contextualSpacing/>
        <w:rPr>
          <w:rFonts w:eastAsia="Times New Roman"/>
          <w:b/>
          <w:bCs/>
          <w:i/>
          <w:iCs/>
          <w:sz w:val="24"/>
          <w:szCs w:val="24"/>
          <w:lang w:eastAsia="fr-FR"/>
        </w:rPr>
      </w:pPr>
      <w:r>
        <w:rPr>
          <w:rFonts w:eastAsia="Times New Roman"/>
          <w:b/>
          <w:bCs/>
          <w:i/>
          <w:iCs/>
          <w:sz w:val="24"/>
          <w:szCs w:val="24"/>
          <w:lang w:eastAsia="fr-FR"/>
        </w:rPr>
        <w:tab/>
      </w:r>
      <w:r w:rsidR="00462555" w:rsidRPr="00462555">
        <w:rPr>
          <w:rFonts w:eastAsia="Times New Roman"/>
          <w:b/>
          <w:bCs/>
          <w:i/>
          <w:iCs/>
          <w:sz w:val="24"/>
          <w:szCs w:val="24"/>
          <w:lang w:eastAsia="fr-FR"/>
        </w:rPr>
        <w:t>Inte</w:t>
      </w:r>
      <w:r w:rsidR="00462555">
        <w:rPr>
          <w:rFonts w:eastAsia="Times New Roman"/>
          <w:b/>
          <w:bCs/>
          <w:i/>
          <w:iCs/>
          <w:sz w:val="24"/>
          <w:szCs w:val="24"/>
          <w:lang w:eastAsia="fr-FR"/>
        </w:rPr>
        <w:t>r</w:t>
      </w:r>
      <w:r w:rsidR="00462555" w:rsidRPr="00462555">
        <w:rPr>
          <w:rFonts w:eastAsia="Times New Roman"/>
          <w:b/>
          <w:bCs/>
          <w:i/>
          <w:iCs/>
          <w:sz w:val="24"/>
          <w:szCs w:val="24"/>
          <w:lang w:eastAsia="fr-FR"/>
        </w:rPr>
        <w:t>venant psychosocial</w:t>
      </w:r>
    </w:p>
    <w:p w:rsidR="00462555" w:rsidRPr="00462555" w:rsidRDefault="00462555" w:rsidP="00462555">
      <w:pPr>
        <w:spacing w:after="200" w:line="276" w:lineRule="auto"/>
        <w:contextualSpacing/>
        <w:rPr>
          <w:rFonts w:eastAsia="Times New Roman"/>
          <w:b/>
          <w:bCs/>
          <w:i/>
          <w:iCs/>
          <w:sz w:val="24"/>
          <w:szCs w:val="24"/>
          <w:lang w:eastAsia="fr-FR"/>
        </w:rPr>
      </w:pPr>
      <w:r w:rsidRPr="00462555">
        <w:rPr>
          <w:rFonts w:eastAsia="Times New Roman"/>
          <w:b/>
          <w:bCs/>
          <w:i/>
          <w:iCs/>
          <w:sz w:val="24"/>
          <w:szCs w:val="24"/>
          <w:lang w:eastAsia="fr-FR"/>
        </w:rPr>
        <w:tab/>
        <w:t>Services résidentiels</w:t>
      </w:r>
    </w:p>
    <w:p w:rsidR="00462555" w:rsidRPr="00462555" w:rsidRDefault="00462555" w:rsidP="007F00A7">
      <w:pPr>
        <w:contextualSpacing/>
        <w:rPr>
          <w:rFonts w:eastAsia="Times New Roman"/>
          <w:b/>
          <w:bCs/>
          <w:i/>
          <w:iCs/>
          <w:sz w:val="24"/>
          <w:szCs w:val="24"/>
          <w:lang w:eastAsia="fr-FR"/>
        </w:rPr>
      </w:pPr>
      <w:r w:rsidRPr="00462555">
        <w:rPr>
          <w:rFonts w:eastAsia="Times New Roman"/>
          <w:b/>
          <w:bCs/>
          <w:i/>
          <w:iCs/>
          <w:sz w:val="24"/>
          <w:szCs w:val="24"/>
          <w:lang w:eastAsia="fr-FR"/>
        </w:rPr>
        <w:tab/>
        <w:t>Appartements supervisés et appartements autonomes</w:t>
      </w:r>
    </w:p>
    <w:p w:rsidR="00AB1987" w:rsidRDefault="00AB1987" w:rsidP="00462555">
      <w:pPr>
        <w:rPr>
          <w:rFonts w:ascii="Calibri" w:eastAsia="Calibri" w:hAnsi="Calibri" w:cs="Times New Roman"/>
        </w:rPr>
      </w:pPr>
    </w:p>
    <w:p w:rsidR="00553994" w:rsidRDefault="00462555" w:rsidP="00462555">
      <w:r w:rsidRPr="00462555">
        <w:tab/>
      </w:r>
      <w:r w:rsidR="00553994">
        <w:t>Raphaël Mangin</w:t>
      </w:r>
    </w:p>
    <w:p w:rsidR="00462555" w:rsidRPr="00462555" w:rsidRDefault="00553994" w:rsidP="00462555">
      <w:r>
        <w:tab/>
      </w:r>
      <w:r w:rsidR="00462555" w:rsidRPr="00462555">
        <w:t>Tamara Matos</w:t>
      </w:r>
      <w:r w:rsidR="00462555">
        <w:t xml:space="preserve"> </w:t>
      </w:r>
      <w:r w:rsidR="00462555" w:rsidRPr="00462555">
        <w:t>Blanco</w:t>
      </w:r>
    </w:p>
    <w:p w:rsidR="00462555" w:rsidRDefault="00462555" w:rsidP="00462555">
      <w:pPr>
        <w:rPr>
          <w:rFonts w:ascii="Calibri" w:eastAsia="Calibri" w:hAnsi="Calibri" w:cs="Times New Roman"/>
        </w:rPr>
      </w:pPr>
    </w:p>
    <w:tbl>
      <w:tblPr>
        <w:tblW w:w="8928" w:type="dxa"/>
        <w:tblInd w:w="720" w:type="dxa"/>
        <w:tblLook w:val="01E0" w:firstRow="1" w:lastRow="1" w:firstColumn="1" w:lastColumn="1" w:noHBand="0" w:noVBand="0"/>
      </w:tblPr>
      <w:tblGrid>
        <w:gridCol w:w="4608"/>
        <w:gridCol w:w="4320"/>
      </w:tblGrid>
      <w:tr w:rsidR="00AB1987" w:rsidRPr="00AB1987" w:rsidTr="00397D70">
        <w:tc>
          <w:tcPr>
            <w:tcW w:w="4608" w:type="dxa"/>
          </w:tcPr>
          <w:p w:rsidR="00AB1987" w:rsidRPr="00AB1987" w:rsidRDefault="00AB1987" w:rsidP="00C4576C">
            <w:pPr>
              <w:spacing w:after="200" w:line="276" w:lineRule="auto"/>
              <w:ind w:left="-108"/>
              <w:contextualSpacing/>
              <w:rPr>
                <w:rFonts w:eastAsia="Times New Roman"/>
                <w:b/>
                <w:bCs/>
                <w:i/>
                <w:iCs/>
                <w:sz w:val="24"/>
                <w:szCs w:val="24"/>
                <w:lang w:eastAsia="fr-FR"/>
              </w:rPr>
            </w:pPr>
            <w:r w:rsidRPr="00AB1987">
              <w:rPr>
                <w:rFonts w:eastAsia="Times New Roman"/>
                <w:b/>
                <w:bCs/>
                <w:i/>
                <w:iCs/>
                <w:sz w:val="24"/>
                <w:szCs w:val="24"/>
                <w:lang w:eastAsia="fr-FR"/>
              </w:rPr>
              <w:t>Responsable d’unité de vie</w:t>
            </w:r>
          </w:p>
          <w:p w:rsidR="00AB1987" w:rsidRPr="00AB1987" w:rsidRDefault="00AB1987" w:rsidP="00C4576C">
            <w:pPr>
              <w:ind w:left="-108"/>
              <w:rPr>
                <w:rFonts w:eastAsia="Times New Roman"/>
                <w:b/>
                <w:bCs/>
                <w:i/>
                <w:iCs/>
                <w:sz w:val="24"/>
                <w:szCs w:val="24"/>
                <w:lang w:eastAsia="fr-FR"/>
              </w:rPr>
            </w:pPr>
            <w:r w:rsidRPr="00AB1987">
              <w:rPr>
                <w:rFonts w:eastAsia="Times New Roman"/>
                <w:b/>
                <w:bCs/>
                <w:i/>
                <w:iCs/>
                <w:sz w:val="24"/>
                <w:szCs w:val="24"/>
                <w:lang w:eastAsia="fr-FR"/>
              </w:rPr>
              <w:t>Services résidentiels</w:t>
            </w:r>
          </w:p>
          <w:p w:rsidR="00AB1987" w:rsidRPr="00AB1987" w:rsidRDefault="00AB1987" w:rsidP="00C4576C">
            <w:pPr>
              <w:ind w:left="-108"/>
              <w:rPr>
                <w:rFonts w:eastAsia="Times New Roman"/>
                <w:bCs/>
                <w:i/>
                <w:iCs/>
                <w:sz w:val="24"/>
                <w:szCs w:val="24"/>
                <w:lang w:eastAsia="fr-FR"/>
              </w:rPr>
            </w:pPr>
            <w:r w:rsidRPr="00AB1987">
              <w:rPr>
                <w:rFonts w:eastAsia="Times New Roman"/>
                <w:b/>
                <w:bCs/>
                <w:i/>
                <w:iCs/>
                <w:sz w:val="24"/>
                <w:szCs w:val="24"/>
                <w:lang w:eastAsia="fr-FR"/>
              </w:rPr>
              <w:t xml:space="preserve">Hébergements Péloquin </w:t>
            </w:r>
          </w:p>
        </w:tc>
        <w:tc>
          <w:tcPr>
            <w:tcW w:w="4320" w:type="dxa"/>
          </w:tcPr>
          <w:p w:rsidR="00AB1987" w:rsidRPr="00AB1987" w:rsidRDefault="00AB1987" w:rsidP="00AB1987">
            <w:pPr>
              <w:rPr>
                <w:rFonts w:eastAsia="Times New Roman"/>
                <w:lang w:eastAsia="fr-FR"/>
              </w:rPr>
            </w:pPr>
          </w:p>
        </w:tc>
      </w:tr>
    </w:tbl>
    <w:p w:rsidR="00AB1987" w:rsidRPr="00AB1987" w:rsidRDefault="00AB1987" w:rsidP="00AB1987"/>
    <w:tbl>
      <w:tblPr>
        <w:tblW w:w="8928" w:type="dxa"/>
        <w:tblInd w:w="720" w:type="dxa"/>
        <w:tblLook w:val="01E0" w:firstRow="1" w:lastRow="1" w:firstColumn="1" w:lastColumn="1" w:noHBand="0" w:noVBand="0"/>
      </w:tblPr>
      <w:tblGrid>
        <w:gridCol w:w="4608"/>
        <w:gridCol w:w="4320"/>
      </w:tblGrid>
      <w:tr w:rsidR="00AB1987" w:rsidRPr="00AB1987" w:rsidTr="00397D70">
        <w:tc>
          <w:tcPr>
            <w:tcW w:w="4608" w:type="dxa"/>
          </w:tcPr>
          <w:p w:rsidR="00AB1987" w:rsidRPr="00AB1987" w:rsidRDefault="00AB1987" w:rsidP="00C4576C">
            <w:pPr>
              <w:ind w:left="-108"/>
              <w:rPr>
                <w:rFonts w:eastAsia="Times New Roman"/>
                <w:lang w:eastAsia="fr-FR"/>
              </w:rPr>
            </w:pPr>
            <w:r w:rsidRPr="00AB1987">
              <w:rPr>
                <w:rFonts w:eastAsia="Times New Roman"/>
                <w:lang w:eastAsia="fr-FR"/>
              </w:rPr>
              <w:t>Jacques Fillion</w:t>
            </w:r>
          </w:p>
        </w:tc>
        <w:tc>
          <w:tcPr>
            <w:tcW w:w="4320" w:type="dxa"/>
          </w:tcPr>
          <w:p w:rsidR="00AB1987" w:rsidRPr="00AB1987" w:rsidRDefault="00AB1987" w:rsidP="00AB1987">
            <w:pPr>
              <w:rPr>
                <w:rFonts w:eastAsia="Times New Roman"/>
                <w:lang w:eastAsia="fr-FR"/>
              </w:rPr>
            </w:pPr>
          </w:p>
        </w:tc>
      </w:tr>
    </w:tbl>
    <w:p w:rsidR="00AB1987" w:rsidRPr="00AB1987" w:rsidRDefault="00AB1987" w:rsidP="00AB1987"/>
    <w:tbl>
      <w:tblPr>
        <w:tblW w:w="8928" w:type="dxa"/>
        <w:tblInd w:w="720" w:type="dxa"/>
        <w:tblLook w:val="01E0" w:firstRow="1" w:lastRow="1" w:firstColumn="1" w:lastColumn="1" w:noHBand="0" w:noVBand="0"/>
      </w:tblPr>
      <w:tblGrid>
        <w:gridCol w:w="7470"/>
        <w:gridCol w:w="1458"/>
      </w:tblGrid>
      <w:tr w:rsidR="00AB1987" w:rsidRPr="00AB1987" w:rsidTr="00397D70">
        <w:tc>
          <w:tcPr>
            <w:tcW w:w="7470" w:type="dxa"/>
          </w:tcPr>
          <w:p w:rsidR="00AB1987" w:rsidRPr="00AB1987" w:rsidRDefault="00AB1987" w:rsidP="00C4576C">
            <w:pPr>
              <w:spacing w:after="200" w:line="276" w:lineRule="auto"/>
              <w:ind w:left="-108"/>
              <w:contextualSpacing/>
              <w:rPr>
                <w:rFonts w:eastAsia="Times New Roman"/>
                <w:b/>
                <w:lang w:eastAsia="fr-FR"/>
              </w:rPr>
            </w:pPr>
            <w:r w:rsidRPr="00462555">
              <w:rPr>
                <w:rFonts w:eastAsia="Times New Roman"/>
                <w:b/>
                <w:bCs/>
                <w:i/>
                <w:iCs/>
                <w:sz w:val="24"/>
                <w:szCs w:val="24"/>
                <w:lang w:eastAsia="fr-FR"/>
              </w:rPr>
              <w:t xml:space="preserve">Personnel de soutien pour l’ensemble </w:t>
            </w:r>
            <w:r w:rsidR="00462555" w:rsidRPr="00462555">
              <w:rPr>
                <w:rFonts w:eastAsia="Times New Roman"/>
                <w:b/>
                <w:bCs/>
                <w:i/>
                <w:iCs/>
                <w:sz w:val="24"/>
                <w:szCs w:val="24"/>
                <w:lang w:eastAsia="fr-FR"/>
              </w:rPr>
              <w:t xml:space="preserve">de l’Association </w:t>
            </w:r>
            <w:r w:rsidRPr="00462555">
              <w:rPr>
                <w:rFonts w:eastAsia="Times New Roman"/>
                <w:b/>
                <w:bCs/>
                <w:i/>
                <w:iCs/>
                <w:sz w:val="24"/>
                <w:szCs w:val="24"/>
                <w:lang w:eastAsia="fr-FR"/>
              </w:rPr>
              <w:t>d’IRIS</w:t>
            </w:r>
          </w:p>
        </w:tc>
        <w:tc>
          <w:tcPr>
            <w:tcW w:w="1458" w:type="dxa"/>
          </w:tcPr>
          <w:p w:rsidR="00AB1987" w:rsidRPr="00AB1987" w:rsidRDefault="00AB1987" w:rsidP="00AB1987">
            <w:pPr>
              <w:rPr>
                <w:rFonts w:eastAsia="Times New Roman"/>
                <w:lang w:eastAsia="fr-FR"/>
              </w:rPr>
            </w:pPr>
          </w:p>
        </w:tc>
      </w:tr>
      <w:tr w:rsidR="00AB1987" w:rsidRPr="00AB1987" w:rsidTr="00397D70">
        <w:tc>
          <w:tcPr>
            <w:tcW w:w="7470" w:type="dxa"/>
          </w:tcPr>
          <w:p w:rsidR="00AB1987" w:rsidRPr="00AB1987" w:rsidRDefault="00AB1987" w:rsidP="00C4576C">
            <w:pPr>
              <w:ind w:left="-108" w:firstLine="108"/>
              <w:rPr>
                <w:rFonts w:eastAsia="Times New Roman"/>
                <w:b/>
                <w:lang w:eastAsia="fr-FR"/>
              </w:rPr>
            </w:pPr>
          </w:p>
        </w:tc>
        <w:tc>
          <w:tcPr>
            <w:tcW w:w="1458" w:type="dxa"/>
          </w:tcPr>
          <w:p w:rsidR="00AB1987" w:rsidRPr="00AB1987" w:rsidRDefault="00AB1987" w:rsidP="00AB1987">
            <w:pPr>
              <w:rPr>
                <w:rFonts w:eastAsia="Times New Roman"/>
                <w:lang w:eastAsia="fr-FR"/>
              </w:rPr>
            </w:pPr>
          </w:p>
        </w:tc>
      </w:tr>
      <w:tr w:rsidR="00AB1987" w:rsidRPr="00AB1987" w:rsidTr="00397D70">
        <w:tc>
          <w:tcPr>
            <w:tcW w:w="7470" w:type="dxa"/>
          </w:tcPr>
          <w:p w:rsidR="00561A01" w:rsidRPr="00AB1987" w:rsidRDefault="00561A01" w:rsidP="00C4576C">
            <w:pPr>
              <w:ind w:left="-108"/>
              <w:rPr>
                <w:rFonts w:eastAsia="Times New Roman"/>
                <w:lang w:eastAsia="fr-FR"/>
              </w:rPr>
            </w:pPr>
            <w:r w:rsidRPr="00AB1987">
              <w:rPr>
                <w:rFonts w:eastAsia="Times New Roman"/>
                <w:lang w:eastAsia="fr-FR"/>
              </w:rPr>
              <w:t xml:space="preserve">Cécile Carbonneau, cuisinière au centre de crise </w:t>
            </w:r>
          </w:p>
          <w:p w:rsidR="00561A01" w:rsidRPr="00AB1987" w:rsidRDefault="00561A01" w:rsidP="00C4576C">
            <w:pPr>
              <w:ind w:left="-108"/>
              <w:rPr>
                <w:rFonts w:eastAsia="Times New Roman"/>
                <w:lang w:eastAsia="fr-FR"/>
              </w:rPr>
            </w:pPr>
            <w:r w:rsidRPr="00AB1987">
              <w:rPr>
                <w:rFonts w:eastAsia="Times New Roman"/>
                <w:lang w:eastAsia="fr-FR"/>
              </w:rPr>
              <w:t>Stéphane Mayer, cuisinier au centre de crise</w:t>
            </w:r>
          </w:p>
          <w:p w:rsidR="00AB1987" w:rsidRPr="00AB1987" w:rsidRDefault="00AB1987" w:rsidP="00C4576C">
            <w:pPr>
              <w:ind w:left="-108"/>
              <w:rPr>
                <w:rFonts w:eastAsia="Times New Roman"/>
                <w:lang w:eastAsia="fr-FR"/>
              </w:rPr>
            </w:pPr>
            <w:r w:rsidRPr="00AB1987">
              <w:rPr>
                <w:rFonts w:eastAsia="Times New Roman"/>
                <w:lang w:eastAsia="fr-FR"/>
              </w:rPr>
              <w:t>Diane Dessureault-Bélanger, aide de services</w:t>
            </w:r>
          </w:p>
          <w:p w:rsidR="00AB1987" w:rsidRPr="00AB1987" w:rsidRDefault="00AB1987" w:rsidP="00C4576C">
            <w:pPr>
              <w:ind w:left="-108"/>
              <w:rPr>
                <w:rFonts w:eastAsia="Times New Roman"/>
                <w:lang w:eastAsia="fr-FR"/>
              </w:rPr>
            </w:pPr>
            <w:r w:rsidRPr="00AB1987">
              <w:rPr>
                <w:rFonts w:eastAsia="Times New Roman"/>
                <w:lang w:eastAsia="fr-FR"/>
              </w:rPr>
              <w:t>Johanne McGee, préposée à l’entretien et maintenance</w:t>
            </w:r>
          </w:p>
          <w:p w:rsidR="00AB1987" w:rsidRPr="00AB1987" w:rsidRDefault="00AB1987" w:rsidP="00C4576C">
            <w:pPr>
              <w:ind w:left="-108"/>
              <w:rPr>
                <w:rFonts w:eastAsia="Times New Roman"/>
                <w:b/>
                <w:lang w:eastAsia="fr-FR"/>
              </w:rPr>
            </w:pPr>
          </w:p>
        </w:tc>
        <w:tc>
          <w:tcPr>
            <w:tcW w:w="1458" w:type="dxa"/>
          </w:tcPr>
          <w:p w:rsidR="00AB1987" w:rsidRPr="00AB1987" w:rsidRDefault="00AB1987" w:rsidP="00AB1987">
            <w:pPr>
              <w:rPr>
                <w:rFonts w:eastAsia="Times New Roman"/>
                <w:lang w:eastAsia="fr-FR"/>
              </w:rPr>
            </w:pPr>
          </w:p>
        </w:tc>
      </w:tr>
      <w:tr w:rsidR="00AB1987" w:rsidRPr="00AB1987" w:rsidTr="00397D70">
        <w:tc>
          <w:tcPr>
            <w:tcW w:w="7470" w:type="dxa"/>
          </w:tcPr>
          <w:p w:rsidR="00AB1987" w:rsidRPr="00AB1987" w:rsidRDefault="00AB1987" w:rsidP="00AB1987">
            <w:pPr>
              <w:rPr>
                <w:rFonts w:eastAsia="Times New Roman"/>
                <w:b/>
                <w:lang w:eastAsia="fr-FR"/>
              </w:rPr>
            </w:pPr>
          </w:p>
        </w:tc>
        <w:tc>
          <w:tcPr>
            <w:tcW w:w="1458" w:type="dxa"/>
          </w:tcPr>
          <w:p w:rsidR="00AB1987" w:rsidRPr="00AB1987" w:rsidRDefault="00AB1987" w:rsidP="00AB1987">
            <w:pPr>
              <w:rPr>
                <w:rFonts w:eastAsia="Times New Roman"/>
                <w:lang w:eastAsia="fr-FR"/>
              </w:rPr>
            </w:pPr>
          </w:p>
        </w:tc>
      </w:tr>
      <w:tr w:rsidR="00AB1987" w:rsidRPr="00AB1987" w:rsidTr="00397D70">
        <w:tc>
          <w:tcPr>
            <w:tcW w:w="7470" w:type="dxa"/>
          </w:tcPr>
          <w:p w:rsidR="00AB1987" w:rsidRPr="00AB1987" w:rsidRDefault="00AB1987" w:rsidP="00AB1987">
            <w:pPr>
              <w:rPr>
                <w:rFonts w:eastAsia="Times New Roman"/>
                <w:b/>
                <w:lang w:eastAsia="fr-FR"/>
              </w:rPr>
            </w:pPr>
          </w:p>
        </w:tc>
        <w:tc>
          <w:tcPr>
            <w:tcW w:w="1458" w:type="dxa"/>
          </w:tcPr>
          <w:p w:rsidR="00AB1987" w:rsidRPr="00AB1987" w:rsidRDefault="00AB1987" w:rsidP="00AB1987">
            <w:pPr>
              <w:rPr>
                <w:rFonts w:eastAsia="Times New Roman"/>
                <w:lang w:eastAsia="fr-FR"/>
              </w:rPr>
            </w:pPr>
          </w:p>
        </w:tc>
      </w:tr>
    </w:tbl>
    <w:p w:rsidR="00AB1987" w:rsidRPr="00AB1987" w:rsidRDefault="00AB1987" w:rsidP="00AB1987">
      <w:pPr>
        <w:spacing w:after="200" w:line="276" w:lineRule="auto"/>
        <w:rPr>
          <w:rFonts w:ascii="Calibri" w:eastAsia="Calibri" w:hAnsi="Calibri" w:cs="Times New Roman"/>
        </w:rPr>
      </w:pPr>
    </w:p>
    <w:p w:rsidR="00AB1987" w:rsidRPr="00AB1987" w:rsidRDefault="00AB1987" w:rsidP="00AB1987">
      <w:r w:rsidRPr="00AB1987">
        <w:br w:type="page"/>
      </w:r>
    </w:p>
    <w:p w:rsidR="00AB1987" w:rsidRPr="00AB1987" w:rsidRDefault="00AB1987" w:rsidP="00AB1987">
      <w:pPr>
        <w:tabs>
          <w:tab w:val="left" w:pos="720"/>
        </w:tabs>
        <w:rPr>
          <w:rFonts w:eastAsia="Times New Roman" w:cs="Courier New"/>
          <w:b/>
          <w:iCs/>
          <w:sz w:val="24"/>
          <w:szCs w:val="24"/>
          <w:lang w:val="fr-FR" w:eastAsia="fr-FR"/>
        </w:rPr>
      </w:pPr>
      <w:r w:rsidRPr="00AB1987">
        <w:rPr>
          <w:rFonts w:eastAsia="Times New Roman" w:cs="Courier New"/>
          <w:b/>
          <w:iCs/>
          <w:sz w:val="24"/>
          <w:szCs w:val="24"/>
          <w:lang w:eastAsia="fr-FR"/>
        </w:rPr>
        <w:tab/>
      </w:r>
      <w:r w:rsidRPr="00AB1987">
        <w:rPr>
          <w:rFonts w:eastAsia="Times New Roman" w:cs="Courier New"/>
          <w:b/>
          <w:iCs/>
          <w:sz w:val="24"/>
          <w:szCs w:val="24"/>
          <w:lang w:val="fr-FR" w:eastAsia="fr-FR"/>
        </w:rPr>
        <w:t>Liste des nombreux collaborateurs de Montréal, Laval et Rive-Nord</w:t>
      </w:r>
    </w:p>
    <w:p w:rsidR="00AB1987" w:rsidRDefault="00AB1987" w:rsidP="00AB1987">
      <w:pPr>
        <w:tabs>
          <w:tab w:val="left" w:pos="720"/>
        </w:tabs>
        <w:rPr>
          <w:rFonts w:eastAsia="Times New Roman" w:cs="Courier New"/>
          <w:b/>
          <w:iCs/>
          <w:sz w:val="24"/>
          <w:szCs w:val="24"/>
          <w:lang w:val="fr-FR" w:eastAsia="fr-FR"/>
        </w:rPr>
      </w:pPr>
    </w:p>
    <w:p w:rsidR="00F92B4E" w:rsidRPr="00AB1987" w:rsidRDefault="00F92B4E" w:rsidP="00AB1987">
      <w:pPr>
        <w:tabs>
          <w:tab w:val="left" w:pos="720"/>
        </w:tabs>
        <w:rPr>
          <w:rFonts w:eastAsia="Times New Roman" w:cs="Courier New"/>
          <w:b/>
          <w:iCs/>
          <w:sz w:val="24"/>
          <w:szCs w:val="24"/>
          <w:lang w:val="fr-FR" w:eastAsia="fr-FR"/>
        </w:rPr>
      </w:pPr>
    </w:p>
    <w:p w:rsidR="00AB1987" w:rsidRPr="00AB1987" w:rsidRDefault="00AB1987" w:rsidP="00AB1987">
      <w:pPr>
        <w:jc w:val="both"/>
        <w:rPr>
          <w:rFonts w:eastAsia="Times New Roman"/>
          <w:b/>
          <w:sz w:val="24"/>
          <w:szCs w:val="24"/>
          <w:lang w:eastAsia="fr-FR"/>
        </w:rPr>
      </w:pPr>
      <w:r w:rsidRPr="00AB1987">
        <w:rPr>
          <w:rFonts w:eastAsia="Times New Roman" w:cs="Courier New"/>
          <w:b/>
          <w:iCs/>
          <w:sz w:val="24"/>
          <w:szCs w:val="24"/>
          <w:lang w:val="fr-FR" w:eastAsia="fr-FR"/>
        </w:rPr>
        <w:tab/>
      </w:r>
      <w:r w:rsidRPr="00AB1987">
        <w:rPr>
          <w:rFonts w:eastAsia="Times New Roman"/>
          <w:b/>
          <w:sz w:val="24"/>
          <w:szCs w:val="24"/>
          <w:lang w:eastAsia="fr-FR"/>
        </w:rPr>
        <w:t>MONTRÉAL</w:t>
      </w:r>
    </w:p>
    <w:p w:rsidR="00AB1987" w:rsidRPr="00AB1987" w:rsidRDefault="00AB1987" w:rsidP="00AB1987">
      <w:pPr>
        <w:jc w:val="both"/>
        <w:rPr>
          <w:rFonts w:eastAsia="Times New Roman"/>
          <w:b/>
          <w:sz w:val="24"/>
          <w:szCs w:val="24"/>
          <w:lang w:eastAsia="fr-FR"/>
        </w:rPr>
      </w:pPr>
    </w:p>
    <w:p w:rsidR="00AB1987" w:rsidRPr="00AB1987" w:rsidRDefault="00AB1987" w:rsidP="00AB1987">
      <w:pPr>
        <w:contextualSpacing/>
        <w:jc w:val="both"/>
        <w:rPr>
          <w:rFonts w:eastAsia="Times New Roman" w:cs="Courier New"/>
          <w:b/>
          <w:iCs/>
          <w:sz w:val="24"/>
          <w:szCs w:val="24"/>
          <w:lang w:val="fr-FR" w:eastAsia="fr-FR"/>
        </w:rPr>
      </w:pPr>
      <w:r w:rsidRPr="00AB1987">
        <w:rPr>
          <w:rFonts w:eastAsia="Times New Roman" w:cs="Courier New"/>
          <w:b/>
          <w:iCs/>
          <w:sz w:val="24"/>
          <w:szCs w:val="24"/>
          <w:lang w:val="fr-FR" w:eastAsia="fr-FR"/>
        </w:rPr>
        <w:tab/>
        <w:t>Les organismes partenaires et regroupements</w:t>
      </w:r>
    </w:p>
    <w:p w:rsidR="00AB1987" w:rsidRPr="00AB1987" w:rsidRDefault="00AB1987" w:rsidP="00AB1987">
      <w:pPr>
        <w:contextualSpacing/>
        <w:jc w:val="both"/>
        <w:rPr>
          <w:rFonts w:eastAsia="Times New Roman" w:cs="Courier New"/>
          <w:b/>
          <w:iCs/>
          <w:sz w:val="24"/>
          <w:szCs w:val="24"/>
          <w:lang w:val="fr-FR" w:eastAsia="fr-FR"/>
        </w:rPr>
      </w:pP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Association canadienne pour la santé mentale</w:t>
      </w:r>
      <w:r w:rsidR="00462555">
        <w:rPr>
          <w:rFonts w:eastAsia="Times New Roman"/>
          <w:lang w:eastAsia="fr-FR"/>
        </w:rPr>
        <w:t xml:space="preserve"> de Montréal</w:t>
      </w:r>
      <w:r w:rsidRPr="00AB1987">
        <w:rPr>
          <w:rFonts w:eastAsia="Times New Roman"/>
          <w:lang w:eastAsia="fr-FR"/>
        </w:rPr>
        <w:t xml:space="preserve"> (ACSM</w:t>
      </w:r>
      <w:r w:rsidR="00462555">
        <w:rPr>
          <w:rFonts w:eastAsia="Times New Roman"/>
          <w:lang w:eastAsia="fr-FR"/>
        </w:rPr>
        <w:t>M</w:t>
      </w:r>
      <w:r w:rsidRPr="00AB1987">
        <w:rPr>
          <w:rFonts w:eastAsia="Times New Roman"/>
          <w:lang w:eastAsia="fr-FR"/>
        </w:rPr>
        <w:t>)</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Association de parents pour la santé mentale de Bordeaux-Cartierville-Saint-Laurent</w:t>
      </w:r>
      <w:r w:rsidR="001E0179">
        <w:rPr>
          <w:rFonts w:eastAsia="Times New Roman"/>
          <w:lang w:eastAsia="fr-FR"/>
        </w:rPr>
        <w:t xml:space="preserve"> </w:t>
      </w:r>
      <w:r w:rsidR="001E0179" w:rsidRPr="00AB1987">
        <w:rPr>
          <w:rFonts w:eastAsia="Times New Roman"/>
          <w:lang w:eastAsia="fr-FR"/>
        </w:rPr>
        <w:t>(APSM)</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Association pour la prévention du suicide (AQPS)</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Association québécoise pour la réadaptation psychosociale (AQRP)</w:t>
      </w:r>
    </w:p>
    <w:p w:rsidR="00AB1987" w:rsidRDefault="00AB1987" w:rsidP="00AB1987">
      <w:pPr>
        <w:numPr>
          <w:ilvl w:val="0"/>
          <w:numId w:val="5"/>
        </w:numPr>
        <w:jc w:val="both"/>
        <w:rPr>
          <w:rFonts w:eastAsia="Times New Roman"/>
          <w:lang w:eastAsia="fr-FR"/>
        </w:rPr>
      </w:pPr>
      <w:r w:rsidRPr="00AB1987">
        <w:rPr>
          <w:rFonts w:eastAsia="Times New Roman"/>
          <w:lang w:eastAsia="fr-FR"/>
        </w:rPr>
        <w:t>CAMÉE</w:t>
      </w:r>
    </w:p>
    <w:p w:rsidR="00124034" w:rsidRDefault="00124034" w:rsidP="00AB1987">
      <w:pPr>
        <w:numPr>
          <w:ilvl w:val="0"/>
          <w:numId w:val="5"/>
        </w:numPr>
        <w:jc w:val="both"/>
        <w:rPr>
          <w:rFonts w:eastAsia="Times New Roman"/>
          <w:lang w:eastAsia="fr-FR"/>
        </w:rPr>
      </w:pPr>
      <w:r>
        <w:rPr>
          <w:rFonts w:eastAsia="Times New Roman"/>
          <w:lang w:eastAsia="fr-FR"/>
        </w:rPr>
        <w:t>Centre d’encadrement pour jeunes femmes immigrantes</w:t>
      </w:r>
    </w:p>
    <w:p w:rsidR="00124034" w:rsidRPr="00AB1987" w:rsidRDefault="00C43A02" w:rsidP="00AB1987">
      <w:pPr>
        <w:numPr>
          <w:ilvl w:val="0"/>
          <w:numId w:val="5"/>
        </w:numPr>
        <w:jc w:val="both"/>
        <w:rPr>
          <w:rFonts w:eastAsia="Times New Roman"/>
          <w:lang w:eastAsia="fr-FR"/>
        </w:rPr>
      </w:pPr>
      <w:r>
        <w:rPr>
          <w:rFonts w:eastAsia="Times New Roman"/>
          <w:lang w:eastAsia="fr-FR"/>
        </w:rPr>
        <w:t xml:space="preserve">Centre intégré universitaire de santé et des services sociaux </w:t>
      </w:r>
      <w:r w:rsidR="00124034">
        <w:rPr>
          <w:rFonts w:eastAsia="Times New Roman"/>
          <w:lang w:eastAsia="fr-FR"/>
        </w:rPr>
        <w:t xml:space="preserve">du </w:t>
      </w:r>
      <w:r w:rsidR="007C317D">
        <w:rPr>
          <w:rFonts w:eastAsia="Times New Roman"/>
          <w:lang w:eastAsia="fr-FR"/>
        </w:rPr>
        <w:t>Nord-de-l ‘île-de-Montréal</w:t>
      </w:r>
      <w:r w:rsidR="001E0179">
        <w:rPr>
          <w:rFonts w:eastAsia="Times New Roman"/>
          <w:lang w:eastAsia="fr-FR"/>
        </w:rPr>
        <w:t xml:space="preserve"> (CIUSSS)</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Centre Soutien-Jeunesse</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Collège Ahuntsic</w:t>
      </w:r>
    </w:p>
    <w:p w:rsidR="00AB1987" w:rsidRDefault="00AB1987" w:rsidP="00AB1987">
      <w:pPr>
        <w:numPr>
          <w:ilvl w:val="0"/>
          <w:numId w:val="5"/>
        </w:numPr>
        <w:jc w:val="both"/>
        <w:rPr>
          <w:rFonts w:eastAsia="Times New Roman"/>
          <w:lang w:eastAsia="fr-FR"/>
        </w:rPr>
      </w:pPr>
      <w:r w:rsidRPr="00AB1987">
        <w:rPr>
          <w:rFonts w:eastAsia="Times New Roman"/>
          <w:lang w:eastAsia="fr-FR"/>
        </w:rPr>
        <w:t>Collège Bois-de-Boulogne</w:t>
      </w:r>
    </w:p>
    <w:p w:rsidR="0068704F" w:rsidRDefault="0068704F" w:rsidP="00AB1987">
      <w:pPr>
        <w:numPr>
          <w:ilvl w:val="0"/>
          <w:numId w:val="5"/>
        </w:numPr>
        <w:jc w:val="both"/>
        <w:rPr>
          <w:rFonts w:eastAsia="Times New Roman"/>
          <w:lang w:eastAsia="fr-FR"/>
        </w:rPr>
      </w:pPr>
      <w:r>
        <w:rPr>
          <w:rFonts w:eastAsia="Times New Roman"/>
          <w:lang w:eastAsia="fr-FR"/>
        </w:rPr>
        <w:t>Collège Vieux Montréal</w:t>
      </w:r>
    </w:p>
    <w:p w:rsidR="0068704F" w:rsidRPr="00AB1987" w:rsidRDefault="0068704F" w:rsidP="00AB1987">
      <w:pPr>
        <w:numPr>
          <w:ilvl w:val="0"/>
          <w:numId w:val="5"/>
        </w:numPr>
        <w:jc w:val="both"/>
        <w:rPr>
          <w:rFonts w:eastAsia="Times New Roman"/>
          <w:lang w:eastAsia="fr-FR"/>
        </w:rPr>
      </w:pPr>
      <w:r>
        <w:rPr>
          <w:rFonts w:eastAsia="Times New Roman"/>
          <w:lang w:eastAsia="fr-FR"/>
        </w:rPr>
        <w:t>École Marie-Anne</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 xml:space="preserve">Institut universitaire en santé mentale de Montréal </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L’Accès-soir : unité mobile d’intervention</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L’Arrimage</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La Clef des champs</w:t>
      </w:r>
    </w:p>
    <w:p w:rsidR="00AB1987" w:rsidRDefault="00AB1987" w:rsidP="00AB1987">
      <w:pPr>
        <w:numPr>
          <w:ilvl w:val="0"/>
          <w:numId w:val="5"/>
        </w:numPr>
        <w:jc w:val="both"/>
        <w:rPr>
          <w:rFonts w:eastAsia="Times New Roman"/>
          <w:lang w:eastAsia="fr-FR"/>
        </w:rPr>
      </w:pPr>
      <w:r w:rsidRPr="00AB1987">
        <w:rPr>
          <w:rFonts w:eastAsia="Times New Roman"/>
          <w:lang w:eastAsia="fr-FR"/>
        </w:rPr>
        <w:t>La Parentrie d’Ahuntsic-Montréal-Nord</w:t>
      </w:r>
    </w:p>
    <w:p w:rsidR="00E16EE1" w:rsidRPr="00AB1987" w:rsidRDefault="00E16EE1" w:rsidP="00AB1987">
      <w:pPr>
        <w:numPr>
          <w:ilvl w:val="0"/>
          <w:numId w:val="5"/>
        </w:numPr>
        <w:jc w:val="both"/>
        <w:rPr>
          <w:rFonts w:eastAsia="Times New Roman"/>
          <w:lang w:eastAsia="fr-FR"/>
        </w:rPr>
      </w:pPr>
      <w:r>
        <w:rPr>
          <w:rFonts w:eastAsia="Times New Roman"/>
          <w:lang w:eastAsia="fr-FR"/>
        </w:rPr>
        <w:t>Les Centres de crise de Montréal</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Maison l’Éclaircie</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Prise II</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Réseau alternatif et communautaire des organismes en santé mentale (RACOR)</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Regroupement des services d’inter</w:t>
      </w:r>
      <w:r w:rsidR="00124034">
        <w:rPr>
          <w:rFonts w:eastAsia="Times New Roman"/>
          <w:lang w:eastAsia="fr-FR"/>
        </w:rPr>
        <w:t>vention de crise du Québec (RES</w:t>
      </w:r>
      <w:r w:rsidRPr="00AB1987">
        <w:rPr>
          <w:rFonts w:eastAsia="Times New Roman"/>
          <w:lang w:eastAsia="fr-FR"/>
        </w:rPr>
        <w:t>ICQ)</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Regroupement des organismes communautaires et alternatifs du nord (ROCAN)</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Relax-Action</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SOS Violence conjugale Inc.</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SPVM postes 7-10-27-30</w:t>
      </w:r>
      <w:r w:rsidR="0068704F">
        <w:rPr>
          <w:rFonts w:eastAsia="Times New Roman"/>
          <w:lang w:eastAsia="fr-FR"/>
        </w:rPr>
        <w:t>-33</w:t>
      </w:r>
    </w:p>
    <w:p w:rsidR="00AB1987" w:rsidRDefault="00AB1987" w:rsidP="00AB1987">
      <w:pPr>
        <w:numPr>
          <w:ilvl w:val="0"/>
          <w:numId w:val="5"/>
        </w:numPr>
        <w:jc w:val="both"/>
        <w:rPr>
          <w:rFonts w:eastAsia="Times New Roman"/>
          <w:lang w:eastAsia="fr-FR"/>
        </w:rPr>
      </w:pPr>
      <w:r w:rsidRPr="00AB1987">
        <w:rPr>
          <w:rFonts w:eastAsia="Times New Roman"/>
          <w:lang w:eastAsia="fr-FR"/>
        </w:rPr>
        <w:t>Suicide Action Montréal</w:t>
      </w:r>
    </w:p>
    <w:p w:rsidR="0068704F" w:rsidRPr="00AB1987" w:rsidRDefault="0008440D" w:rsidP="00AB1987">
      <w:pPr>
        <w:numPr>
          <w:ilvl w:val="0"/>
          <w:numId w:val="5"/>
        </w:numPr>
        <w:jc w:val="both"/>
        <w:rPr>
          <w:rFonts w:eastAsia="Times New Roman"/>
          <w:lang w:eastAsia="fr-FR"/>
        </w:rPr>
      </w:pPr>
      <w:r>
        <w:rPr>
          <w:rFonts w:eastAsia="Times New Roman"/>
          <w:lang w:eastAsia="fr-FR"/>
        </w:rPr>
        <w:t>811 Info-</w:t>
      </w:r>
      <w:r w:rsidR="0068704F">
        <w:rPr>
          <w:rFonts w:eastAsia="Times New Roman"/>
          <w:lang w:eastAsia="fr-FR"/>
        </w:rPr>
        <w:t xml:space="preserve">Social </w:t>
      </w:r>
    </w:p>
    <w:p w:rsidR="00AB1987" w:rsidRDefault="00AB1987" w:rsidP="00AB1987">
      <w:pPr>
        <w:rPr>
          <w:rFonts w:eastAsia="Times New Roman" w:cs="Times New Roman"/>
          <w:lang w:val="fr-FR" w:eastAsia="fr-FR"/>
        </w:rPr>
      </w:pPr>
    </w:p>
    <w:p w:rsidR="00AB1987" w:rsidRPr="00DD7C77" w:rsidRDefault="00AB1987" w:rsidP="00DD7C77">
      <w:pPr>
        <w:numPr>
          <w:ilvl w:val="0"/>
          <w:numId w:val="5"/>
        </w:numPr>
        <w:jc w:val="both"/>
        <w:rPr>
          <w:rFonts w:eastAsia="Times New Roman"/>
          <w:lang w:eastAsia="fr-FR"/>
        </w:rPr>
      </w:pPr>
      <w:r w:rsidRPr="00DD7C77">
        <w:rPr>
          <w:rFonts w:eastAsia="Times New Roman"/>
          <w:lang w:eastAsia="fr-FR"/>
        </w:rPr>
        <w:br w:type="page"/>
      </w:r>
    </w:p>
    <w:p w:rsidR="00AB1987" w:rsidRPr="00AB1987" w:rsidRDefault="00AB1987" w:rsidP="00AB1987">
      <w:pPr>
        <w:rPr>
          <w:rFonts w:eastAsia="Times New Roman"/>
          <w:b/>
          <w:sz w:val="24"/>
          <w:szCs w:val="24"/>
          <w:lang w:eastAsia="fr-FR"/>
        </w:rPr>
      </w:pPr>
    </w:p>
    <w:p w:rsidR="00AB1987" w:rsidRPr="00AB1987" w:rsidRDefault="00AB1987" w:rsidP="00AB1987">
      <w:pPr>
        <w:rPr>
          <w:rFonts w:eastAsia="Times New Roman" w:cs="Times New Roman"/>
          <w:lang w:val="fr-FR" w:eastAsia="fr-FR"/>
        </w:rPr>
      </w:pPr>
      <w:r w:rsidRPr="00AB1987">
        <w:rPr>
          <w:rFonts w:eastAsia="Times New Roman"/>
          <w:b/>
          <w:sz w:val="24"/>
          <w:szCs w:val="24"/>
          <w:lang w:eastAsia="fr-FR"/>
        </w:rPr>
        <w:t xml:space="preserve">MONTRÉAL </w:t>
      </w:r>
    </w:p>
    <w:p w:rsidR="00AB1987" w:rsidRPr="00AB1987" w:rsidRDefault="00AB1987" w:rsidP="00AB1987">
      <w:pPr>
        <w:rPr>
          <w:rFonts w:eastAsia="Times New Roman" w:cs="Times New Roman"/>
          <w:lang w:val="fr-FR" w:eastAsia="fr-FR"/>
        </w:rPr>
      </w:pPr>
    </w:p>
    <w:p w:rsidR="00F92B4E" w:rsidRDefault="00F92B4E" w:rsidP="00F92B4E">
      <w:pPr>
        <w:contextualSpacing/>
        <w:jc w:val="both"/>
        <w:rPr>
          <w:rFonts w:eastAsia="Times New Roman" w:cs="Courier New"/>
          <w:b/>
          <w:iCs/>
          <w:sz w:val="24"/>
          <w:szCs w:val="24"/>
          <w:lang w:val="fr-FR" w:eastAsia="fr-FR"/>
        </w:rPr>
      </w:pPr>
      <w:r w:rsidRPr="00DD7C77">
        <w:rPr>
          <w:rFonts w:eastAsia="Times New Roman" w:cs="Courier New"/>
          <w:b/>
          <w:iCs/>
          <w:sz w:val="24"/>
          <w:szCs w:val="24"/>
          <w:lang w:val="fr-FR" w:eastAsia="fr-FR"/>
        </w:rPr>
        <w:t>Les comités</w:t>
      </w:r>
    </w:p>
    <w:p w:rsidR="00F92B4E" w:rsidRDefault="00F92B4E" w:rsidP="00F92B4E">
      <w:pPr>
        <w:contextualSpacing/>
        <w:jc w:val="both"/>
        <w:rPr>
          <w:rFonts w:eastAsia="Times New Roman" w:cs="Courier New"/>
          <w:b/>
          <w:iCs/>
          <w:sz w:val="24"/>
          <w:szCs w:val="24"/>
          <w:lang w:val="fr-FR" w:eastAsia="fr-FR"/>
        </w:rPr>
      </w:pPr>
    </w:p>
    <w:p w:rsidR="00F92B4E" w:rsidRDefault="00F92B4E" w:rsidP="00F92B4E">
      <w:pPr>
        <w:numPr>
          <w:ilvl w:val="0"/>
          <w:numId w:val="5"/>
        </w:numPr>
        <w:jc w:val="both"/>
        <w:rPr>
          <w:rFonts w:eastAsia="Times New Roman"/>
          <w:lang w:eastAsia="fr-FR"/>
        </w:rPr>
      </w:pPr>
      <w:r w:rsidRPr="00DD7C77">
        <w:rPr>
          <w:rFonts w:eastAsia="Times New Roman"/>
          <w:lang w:eastAsia="fr-FR"/>
        </w:rPr>
        <w:t xml:space="preserve">Réseau local de </w:t>
      </w:r>
      <w:r w:rsidR="00B649AE">
        <w:rPr>
          <w:rFonts w:eastAsia="Times New Roman"/>
          <w:lang w:eastAsia="fr-FR"/>
        </w:rPr>
        <w:t xml:space="preserve">Centre Intégré Universitaire santé et des services sociaux du Centre du </w:t>
      </w:r>
      <w:proofErr w:type="spellStart"/>
      <w:r w:rsidR="00A22086">
        <w:rPr>
          <w:rFonts w:eastAsia="Times New Roman"/>
          <w:lang w:eastAsia="fr-FR"/>
        </w:rPr>
        <w:t>Nord-</w:t>
      </w:r>
      <w:r w:rsidR="00A22086" w:rsidRPr="00DD7C77">
        <w:rPr>
          <w:rFonts w:eastAsia="Times New Roman"/>
          <w:lang w:eastAsia="fr-FR"/>
        </w:rPr>
        <w:t>de</w:t>
      </w:r>
      <w:r w:rsidR="00A22086">
        <w:rPr>
          <w:rFonts w:eastAsia="Times New Roman"/>
          <w:lang w:eastAsia="fr-FR"/>
        </w:rPr>
        <w:t>-</w:t>
      </w:r>
      <w:r w:rsidR="00A22086" w:rsidRPr="00DD7C77">
        <w:rPr>
          <w:rFonts w:eastAsia="Times New Roman"/>
          <w:lang w:eastAsia="fr-FR"/>
        </w:rPr>
        <w:t>l’île</w:t>
      </w:r>
      <w:r w:rsidR="00A22086">
        <w:rPr>
          <w:rFonts w:eastAsia="Times New Roman"/>
          <w:lang w:eastAsia="fr-FR"/>
        </w:rPr>
        <w:t>-de-Montréal</w:t>
      </w:r>
      <w:proofErr w:type="spellEnd"/>
      <w:r w:rsidR="00B649AE">
        <w:rPr>
          <w:rFonts w:eastAsia="Times New Roman"/>
          <w:lang w:eastAsia="fr-FR"/>
        </w:rPr>
        <w:t xml:space="preserve"> (CIUSSS)</w:t>
      </w:r>
    </w:p>
    <w:p w:rsidR="00F92B4E" w:rsidRDefault="00F92B4E" w:rsidP="00F92B4E">
      <w:pPr>
        <w:numPr>
          <w:ilvl w:val="0"/>
          <w:numId w:val="5"/>
        </w:numPr>
        <w:jc w:val="both"/>
        <w:rPr>
          <w:rFonts w:eastAsia="Times New Roman"/>
          <w:lang w:eastAsia="fr-FR"/>
        </w:rPr>
      </w:pPr>
      <w:r>
        <w:rPr>
          <w:rFonts w:eastAsia="Times New Roman"/>
          <w:lang w:eastAsia="fr-FR"/>
        </w:rPr>
        <w:t xml:space="preserve">Réseau territorial </w:t>
      </w:r>
      <w:r w:rsidR="00B649AE">
        <w:rPr>
          <w:rFonts w:eastAsia="Times New Roman"/>
          <w:lang w:eastAsia="fr-FR"/>
        </w:rPr>
        <w:t xml:space="preserve">de service du Centre Intégré Universitaire santé et des services sociaux </w:t>
      </w:r>
      <w:proofErr w:type="spellStart"/>
      <w:r w:rsidR="00A22086">
        <w:rPr>
          <w:rFonts w:eastAsia="Times New Roman"/>
          <w:lang w:eastAsia="fr-FR"/>
        </w:rPr>
        <w:t>du-Nord-</w:t>
      </w:r>
      <w:r w:rsidR="00A22086" w:rsidRPr="00DD7C77">
        <w:rPr>
          <w:rFonts w:eastAsia="Times New Roman"/>
          <w:lang w:eastAsia="fr-FR"/>
        </w:rPr>
        <w:t>de</w:t>
      </w:r>
      <w:r w:rsidR="00A22086">
        <w:rPr>
          <w:rFonts w:eastAsia="Times New Roman"/>
          <w:lang w:eastAsia="fr-FR"/>
        </w:rPr>
        <w:t>-</w:t>
      </w:r>
      <w:r w:rsidR="00A22086" w:rsidRPr="00DD7C77">
        <w:rPr>
          <w:rFonts w:eastAsia="Times New Roman"/>
          <w:lang w:eastAsia="fr-FR"/>
        </w:rPr>
        <w:t>l’île</w:t>
      </w:r>
      <w:r w:rsidR="00A22086">
        <w:rPr>
          <w:rFonts w:eastAsia="Times New Roman"/>
          <w:lang w:eastAsia="fr-FR"/>
        </w:rPr>
        <w:t>-de-Montréal</w:t>
      </w:r>
      <w:proofErr w:type="spellEnd"/>
      <w:r w:rsidR="00B649AE">
        <w:rPr>
          <w:rFonts w:eastAsia="Times New Roman"/>
          <w:lang w:eastAsia="fr-FR"/>
        </w:rPr>
        <w:t xml:space="preserve"> (CIUSSS</w:t>
      </w:r>
      <w:r w:rsidR="00653514">
        <w:rPr>
          <w:rFonts w:eastAsia="Times New Roman"/>
          <w:lang w:eastAsia="fr-FR"/>
        </w:rPr>
        <w:t>)</w:t>
      </w:r>
    </w:p>
    <w:p w:rsidR="00F92B4E" w:rsidRDefault="00F92B4E" w:rsidP="00F92B4E">
      <w:pPr>
        <w:numPr>
          <w:ilvl w:val="0"/>
          <w:numId w:val="5"/>
        </w:numPr>
        <w:jc w:val="both"/>
        <w:rPr>
          <w:rFonts w:eastAsia="Times New Roman"/>
          <w:lang w:eastAsia="fr-FR"/>
        </w:rPr>
      </w:pPr>
      <w:r>
        <w:rPr>
          <w:rFonts w:eastAsia="Times New Roman"/>
          <w:lang w:eastAsia="fr-FR"/>
        </w:rPr>
        <w:t>Comité clinique de soutien et de liaison</w:t>
      </w:r>
    </w:p>
    <w:p w:rsidR="00F92B4E" w:rsidRDefault="00F92B4E" w:rsidP="00F92B4E">
      <w:pPr>
        <w:numPr>
          <w:ilvl w:val="0"/>
          <w:numId w:val="5"/>
        </w:numPr>
        <w:jc w:val="both"/>
        <w:rPr>
          <w:rFonts w:eastAsia="Times New Roman"/>
          <w:lang w:eastAsia="fr-FR"/>
        </w:rPr>
      </w:pPr>
      <w:r>
        <w:rPr>
          <w:rFonts w:eastAsia="Times New Roman"/>
          <w:lang w:eastAsia="fr-FR"/>
        </w:rPr>
        <w:t xml:space="preserve">Comité de travail 811 Info-Social </w:t>
      </w:r>
    </w:p>
    <w:p w:rsidR="00F92B4E" w:rsidRPr="00AB1987" w:rsidRDefault="00F92B4E" w:rsidP="00AB1987">
      <w:pPr>
        <w:jc w:val="both"/>
        <w:rPr>
          <w:rFonts w:eastAsia="Times New Roman"/>
          <w:lang w:val="fr-FR" w:eastAsia="fr-FR"/>
        </w:rPr>
      </w:pPr>
    </w:p>
    <w:p w:rsidR="00AB1987" w:rsidRDefault="00AB1987" w:rsidP="00AB1987">
      <w:pPr>
        <w:jc w:val="both"/>
        <w:rPr>
          <w:rFonts w:eastAsia="Times New Roman" w:cs="Courier New"/>
          <w:b/>
          <w:iCs/>
          <w:sz w:val="24"/>
          <w:szCs w:val="28"/>
          <w:lang w:val="fr-FR" w:eastAsia="fr-FR"/>
        </w:rPr>
      </w:pPr>
      <w:r w:rsidRPr="00AB1987">
        <w:rPr>
          <w:rFonts w:eastAsia="Times New Roman" w:cs="Courier New"/>
          <w:b/>
          <w:iCs/>
          <w:sz w:val="24"/>
          <w:szCs w:val="28"/>
          <w:lang w:val="fr-FR" w:eastAsia="fr-FR"/>
        </w:rPr>
        <w:t>Les organismes subventionnaires</w:t>
      </w:r>
    </w:p>
    <w:p w:rsidR="00DE20B2" w:rsidRDefault="00DE20B2" w:rsidP="00AB1987">
      <w:pPr>
        <w:jc w:val="both"/>
        <w:rPr>
          <w:rFonts w:eastAsia="Times New Roman" w:cs="Courier New"/>
          <w:b/>
          <w:iCs/>
          <w:sz w:val="24"/>
          <w:szCs w:val="28"/>
          <w:lang w:val="fr-FR" w:eastAsia="fr-FR"/>
        </w:rPr>
      </w:pPr>
    </w:p>
    <w:p w:rsidR="00647639" w:rsidRPr="00DE20B2" w:rsidRDefault="00DE20B2" w:rsidP="00DE20B2">
      <w:pPr>
        <w:numPr>
          <w:ilvl w:val="0"/>
          <w:numId w:val="5"/>
        </w:numPr>
        <w:jc w:val="both"/>
        <w:rPr>
          <w:rFonts w:eastAsia="Times New Roman"/>
          <w:lang w:eastAsia="fr-FR"/>
        </w:rPr>
      </w:pPr>
      <w:r w:rsidRPr="00DE20B2">
        <w:rPr>
          <w:rFonts w:eastAsia="Times New Roman"/>
          <w:lang w:eastAsia="fr-FR"/>
        </w:rPr>
        <w:t xml:space="preserve">Le Centre intégré universitaire de santé et de services sociaux du </w:t>
      </w:r>
      <w:r w:rsidR="00A22086" w:rsidRPr="00DE20B2">
        <w:rPr>
          <w:rFonts w:eastAsia="Times New Roman"/>
          <w:i/>
          <w:iCs/>
          <w:lang w:eastAsia="fr-FR"/>
        </w:rPr>
        <w:t>Centre</w:t>
      </w:r>
      <w:r w:rsidR="00A22086" w:rsidRPr="00DE20B2">
        <w:rPr>
          <w:rFonts w:eastAsia="Times New Roman"/>
          <w:lang w:eastAsia="fr-FR"/>
        </w:rPr>
        <w:t>-</w:t>
      </w:r>
      <w:r w:rsidR="00A22086" w:rsidRPr="00DE20B2">
        <w:rPr>
          <w:rFonts w:eastAsia="Times New Roman"/>
          <w:i/>
          <w:iCs/>
          <w:lang w:eastAsia="fr-FR"/>
        </w:rPr>
        <w:t>Sud</w:t>
      </w:r>
      <w:r w:rsidR="00A22086" w:rsidRPr="00DE20B2">
        <w:rPr>
          <w:rFonts w:eastAsia="Times New Roman"/>
          <w:lang w:eastAsia="fr-FR"/>
        </w:rPr>
        <w:t>-de-l ‘Île-d</w:t>
      </w:r>
      <w:r w:rsidR="00A22086" w:rsidRPr="00DE20B2">
        <w:rPr>
          <w:rFonts w:eastAsia="Times New Roman"/>
          <w:i/>
          <w:iCs/>
          <w:lang w:eastAsia="fr-FR"/>
        </w:rPr>
        <w:t>e-Montréal</w:t>
      </w:r>
      <w:r w:rsidR="001E0179">
        <w:rPr>
          <w:rFonts w:eastAsia="Times New Roman"/>
          <w:i/>
          <w:iCs/>
          <w:lang w:eastAsia="fr-FR"/>
        </w:rPr>
        <w:t xml:space="preserve"> </w:t>
      </w:r>
      <w:r w:rsidR="001E0179" w:rsidRPr="00DE20B2">
        <w:rPr>
          <w:rFonts w:eastAsia="Times New Roman"/>
          <w:lang w:eastAsia="fr-FR"/>
        </w:rPr>
        <w:t>(</w:t>
      </w:r>
      <w:r w:rsidR="001E0179" w:rsidRPr="00DE20B2">
        <w:rPr>
          <w:rFonts w:eastAsia="Times New Roman"/>
          <w:i/>
          <w:iCs/>
          <w:lang w:eastAsia="fr-FR"/>
        </w:rPr>
        <w:t>CIUSSS</w:t>
      </w:r>
      <w:r w:rsidR="001E0179" w:rsidRPr="00DE20B2">
        <w:rPr>
          <w:rFonts w:eastAsia="Times New Roman"/>
          <w:lang w:eastAsia="fr-FR"/>
        </w:rPr>
        <w:t>)</w:t>
      </w:r>
    </w:p>
    <w:p w:rsidR="00C34DFA" w:rsidRDefault="00C34DFA" w:rsidP="00AB1987">
      <w:pPr>
        <w:numPr>
          <w:ilvl w:val="0"/>
          <w:numId w:val="5"/>
        </w:numPr>
        <w:jc w:val="both"/>
        <w:rPr>
          <w:rFonts w:eastAsia="Times New Roman"/>
          <w:lang w:eastAsia="fr-FR"/>
        </w:rPr>
      </w:pPr>
      <w:r>
        <w:rPr>
          <w:rFonts w:eastAsia="Times New Roman"/>
          <w:lang w:eastAsia="fr-FR"/>
        </w:rPr>
        <w:t xml:space="preserve">Institut </w:t>
      </w:r>
      <w:r w:rsidR="00D24E4A">
        <w:rPr>
          <w:rFonts w:eastAsia="Times New Roman"/>
          <w:lang w:eastAsia="fr-FR"/>
        </w:rPr>
        <w:t>universitaire en santé mentale</w:t>
      </w:r>
      <w:r>
        <w:rPr>
          <w:rFonts w:eastAsia="Times New Roman"/>
          <w:lang w:eastAsia="fr-FR"/>
        </w:rPr>
        <w:t xml:space="preserve"> de Montréal </w:t>
      </w:r>
    </w:p>
    <w:p w:rsidR="00644DC4" w:rsidRPr="00AB1987" w:rsidRDefault="00644DC4" w:rsidP="00AB1987">
      <w:pPr>
        <w:numPr>
          <w:ilvl w:val="0"/>
          <w:numId w:val="5"/>
        </w:numPr>
        <w:jc w:val="both"/>
        <w:rPr>
          <w:rFonts w:eastAsia="Times New Roman"/>
          <w:lang w:eastAsia="fr-FR"/>
        </w:rPr>
      </w:pPr>
      <w:r w:rsidRPr="00AB1987">
        <w:rPr>
          <w:rFonts w:eastAsia="Times New Roman"/>
          <w:lang w:eastAsia="fr-FR"/>
        </w:rPr>
        <w:t>Société d’Habitation du Québec</w:t>
      </w:r>
    </w:p>
    <w:p w:rsidR="00AB1987" w:rsidRPr="00AB1987" w:rsidRDefault="00AB1987" w:rsidP="00AB1987">
      <w:pPr>
        <w:keepNext/>
        <w:outlineLvl w:val="1"/>
        <w:rPr>
          <w:rFonts w:eastAsia="Times New Roman" w:cs="Times New Roman"/>
          <w:lang w:val="fr-FR" w:eastAsia="fr-FR"/>
        </w:rPr>
      </w:pPr>
    </w:p>
    <w:p w:rsidR="00AB1987" w:rsidRPr="00AB1987" w:rsidRDefault="00AB1987" w:rsidP="00AB1987">
      <w:pPr>
        <w:jc w:val="both"/>
        <w:rPr>
          <w:rFonts w:eastAsia="Times New Roman" w:cs="Courier New"/>
          <w:b/>
          <w:iCs/>
          <w:sz w:val="24"/>
          <w:szCs w:val="28"/>
          <w:lang w:val="fr-FR" w:eastAsia="fr-FR"/>
        </w:rPr>
      </w:pPr>
      <w:r w:rsidRPr="00AB1987">
        <w:rPr>
          <w:rFonts w:eastAsia="Times New Roman" w:cs="Courier New"/>
          <w:b/>
          <w:iCs/>
          <w:sz w:val="24"/>
          <w:szCs w:val="28"/>
          <w:lang w:val="fr-FR" w:eastAsia="fr-FR"/>
        </w:rPr>
        <w:t>Nos commanditaires</w:t>
      </w:r>
    </w:p>
    <w:p w:rsidR="00AB1987" w:rsidRPr="00AB1987" w:rsidRDefault="00AB1987" w:rsidP="00AB1987">
      <w:pPr>
        <w:jc w:val="both"/>
        <w:rPr>
          <w:rFonts w:eastAsia="Times New Roman" w:cs="Times New Roman"/>
          <w:lang w:val="fr-FR" w:eastAsia="fr-FR"/>
        </w:rPr>
      </w:pPr>
    </w:p>
    <w:p w:rsidR="00AB1987" w:rsidRDefault="00647639" w:rsidP="00AB1987">
      <w:pPr>
        <w:numPr>
          <w:ilvl w:val="0"/>
          <w:numId w:val="5"/>
        </w:numPr>
        <w:jc w:val="both"/>
        <w:rPr>
          <w:rFonts w:eastAsia="Times New Roman"/>
          <w:lang w:eastAsia="fr-FR"/>
        </w:rPr>
      </w:pPr>
      <w:r>
        <w:rPr>
          <w:rFonts w:eastAsia="Times New Roman"/>
          <w:lang w:eastAsia="fr-FR"/>
        </w:rPr>
        <w:t>IGA Millen</w:t>
      </w:r>
    </w:p>
    <w:p w:rsidR="00647639" w:rsidRDefault="00647639" w:rsidP="00AB1987">
      <w:pPr>
        <w:numPr>
          <w:ilvl w:val="0"/>
          <w:numId w:val="5"/>
        </w:numPr>
        <w:jc w:val="both"/>
        <w:rPr>
          <w:rFonts w:eastAsia="Times New Roman"/>
          <w:lang w:eastAsia="fr-FR"/>
        </w:rPr>
      </w:pPr>
      <w:r>
        <w:rPr>
          <w:rFonts w:eastAsia="Times New Roman"/>
          <w:lang w:eastAsia="fr-FR"/>
        </w:rPr>
        <w:t>Uniprix</w:t>
      </w:r>
    </w:p>
    <w:p w:rsidR="00647639" w:rsidRDefault="00647639" w:rsidP="00AB1987">
      <w:pPr>
        <w:numPr>
          <w:ilvl w:val="0"/>
          <w:numId w:val="5"/>
        </w:numPr>
        <w:jc w:val="both"/>
        <w:rPr>
          <w:rFonts w:eastAsia="Times New Roman"/>
          <w:lang w:eastAsia="fr-FR"/>
        </w:rPr>
      </w:pPr>
      <w:r>
        <w:rPr>
          <w:rFonts w:eastAsia="Times New Roman"/>
          <w:lang w:eastAsia="fr-FR"/>
        </w:rPr>
        <w:t>Librairie La Maison de l’Éducation</w:t>
      </w:r>
    </w:p>
    <w:p w:rsidR="00647639" w:rsidRDefault="00647639" w:rsidP="00AB1987">
      <w:pPr>
        <w:numPr>
          <w:ilvl w:val="0"/>
          <w:numId w:val="5"/>
        </w:numPr>
        <w:jc w:val="both"/>
        <w:rPr>
          <w:rFonts w:eastAsia="Times New Roman"/>
          <w:lang w:eastAsia="fr-FR"/>
        </w:rPr>
      </w:pPr>
      <w:r>
        <w:rPr>
          <w:rFonts w:eastAsia="Times New Roman"/>
          <w:lang w:eastAsia="fr-FR"/>
        </w:rPr>
        <w:t>Casa Luca</w:t>
      </w:r>
    </w:p>
    <w:p w:rsidR="00647639" w:rsidRDefault="00647639" w:rsidP="00AB1987">
      <w:pPr>
        <w:numPr>
          <w:ilvl w:val="0"/>
          <w:numId w:val="5"/>
        </w:numPr>
        <w:jc w:val="both"/>
        <w:rPr>
          <w:rFonts w:eastAsia="Times New Roman"/>
          <w:lang w:eastAsia="fr-FR"/>
        </w:rPr>
      </w:pPr>
      <w:r>
        <w:rPr>
          <w:rFonts w:eastAsia="Times New Roman"/>
          <w:lang w:eastAsia="fr-FR"/>
        </w:rPr>
        <w:t>Les grands explorateurs</w:t>
      </w:r>
    </w:p>
    <w:p w:rsidR="00647639" w:rsidRDefault="00647639" w:rsidP="00AB1987">
      <w:pPr>
        <w:numPr>
          <w:ilvl w:val="0"/>
          <w:numId w:val="5"/>
        </w:numPr>
        <w:jc w:val="both"/>
        <w:rPr>
          <w:rFonts w:eastAsia="Times New Roman"/>
          <w:lang w:eastAsia="fr-FR"/>
        </w:rPr>
      </w:pPr>
      <w:r>
        <w:rPr>
          <w:rFonts w:eastAsia="Times New Roman"/>
          <w:lang w:eastAsia="fr-FR"/>
        </w:rPr>
        <w:t>L’Équipe Spectra</w:t>
      </w:r>
    </w:p>
    <w:p w:rsidR="00647639" w:rsidRDefault="00647639" w:rsidP="00AB1987">
      <w:pPr>
        <w:numPr>
          <w:ilvl w:val="0"/>
          <w:numId w:val="5"/>
        </w:numPr>
        <w:jc w:val="both"/>
        <w:rPr>
          <w:rFonts w:eastAsia="Times New Roman"/>
          <w:lang w:eastAsia="fr-FR"/>
        </w:rPr>
      </w:pPr>
      <w:r>
        <w:rPr>
          <w:rFonts w:eastAsia="Times New Roman"/>
          <w:lang w:eastAsia="fr-FR"/>
        </w:rPr>
        <w:t xml:space="preserve">Canadiens de Montréal </w:t>
      </w:r>
    </w:p>
    <w:p w:rsidR="00AB1987" w:rsidRDefault="00647639" w:rsidP="009874C4">
      <w:pPr>
        <w:numPr>
          <w:ilvl w:val="0"/>
          <w:numId w:val="5"/>
        </w:numPr>
        <w:jc w:val="both"/>
        <w:rPr>
          <w:rFonts w:eastAsia="Times New Roman"/>
          <w:lang w:eastAsia="fr-FR"/>
        </w:rPr>
      </w:pPr>
      <w:r>
        <w:rPr>
          <w:rFonts w:eastAsia="Times New Roman"/>
          <w:lang w:eastAsia="fr-FR"/>
        </w:rPr>
        <w:t xml:space="preserve">Musée des Beaux-arts de Montréal </w:t>
      </w:r>
    </w:p>
    <w:p w:rsidR="009874C4" w:rsidRDefault="009874C4" w:rsidP="009874C4">
      <w:pPr>
        <w:jc w:val="both"/>
        <w:rPr>
          <w:rFonts w:eastAsia="Times New Roman"/>
          <w:lang w:eastAsia="fr-FR"/>
        </w:rPr>
      </w:pPr>
    </w:p>
    <w:p w:rsidR="009874C4" w:rsidRDefault="009874C4" w:rsidP="009874C4">
      <w:pPr>
        <w:jc w:val="both"/>
        <w:rPr>
          <w:rFonts w:eastAsia="Times New Roman" w:cs="Courier New"/>
          <w:b/>
          <w:iCs/>
          <w:sz w:val="24"/>
          <w:szCs w:val="28"/>
          <w:lang w:val="fr-FR" w:eastAsia="fr-FR"/>
        </w:rPr>
      </w:pPr>
      <w:r w:rsidRPr="009874C4">
        <w:rPr>
          <w:rFonts w:eastAsia="Times New Roman" w:cs="Courier New"/>
          <w:b/>
          <w:iCs/>
          <w:sz w:val="24"/>
          <w:szCs w:val="28"/>
          <w:lang w:val="fr-FR" w:eastAsia="fr-FR"/>
        </w:rPr>
        <w:t>Contribution à la communauté</w:t>
      </w:r>
    </w:p>
    <w:p w:rsidR="009874C4" w:rsidRPr="009874C4" w:rsidRDefault="009874C4" w:rsidP="009874C4">
      <w:pPr>
        <w:jc w:val="both"/>
        <w:rPr>
          <w:rFonts w:eastAsia="Times New Roman" w:cs="Courier New"/>
          <w:b/>
          <w:iCs/>
          <w:sz w:val="24"/>
          <w:szCs w:val="28"/>
          <w:lang w:val="fr-FR" w:eastAsia="fr-FR"/>
        </w:rPr>
      </w:pPr>
    </w:p>
    <w:p w:rsidR="009874C4" w:rsidRDefault="009874C4" w:rsidP="00BD1D9A">
      <w:pPr>
        <w:pStyle w:val="Paragraphedeliste"/>
        <w:numPr>
          <w:ilvl w:val="0"/>
          <w:numId w:val="28"/>
        </w:numPr>
        <w:spacing w:after="120"/>
        <w:ind w:left="1066"/>
        <w:jc w:val="both"/>
        <w:rPr>
          <w:rFonts w:eastAsia="Times New Roman"/>
          <w:lang w:eastAsia="fr-FR"/>
        </w:rPr>
      </w:pPr>
      <w:r w:rsidRPr="009874C4">
        <w:rPr>
          <w:rFonts w:eastAsia="Times New Roman"/>
          <w:lang w:eastAsia="fr-FR"/>
        </w:rPr>
        <w:t>Nous avons</w:t>
      </w:r>
      <w:r>
        <w:rPr>
          <w:rFonts w:eastAsia="Times New Roman"/>
          <w:lang w:eastAsia="fr-FR"/>
        </w:rPr>
        <w:t xml:space="preserve"> passé notre salle de réunion à deux reprises à une Coopérative de logement de notre secteur.</w:t>
      </w:r>
    </w:p>
    <w:p w:rsidR="009874C4" w:rsidRDefault="009874C4" w:rsidP="009874C4">
      <w:pPr>
        <w:pStyle w:val="Paragraphedeliste"/>
        <w:numPr>
          <w:ilvl w:val="0"/>
          <w:numId w:val="28"/>
        </w:numPr>
        <w:jc w:val="both"/>
        <w:rPr>
          <w:rFonts w:eastAsia="Times New Roman"/>
          <w:lang w:eastAsia="fr-FR"/>
        </w:rPr>
      </w:pPr>
      <w:r>
        <w:rPr>
          <w:rFonts w:eastAsia="Times New Roman"/>
          <w:lang w:eastAsia="fr-FR"/>
        </w:rPr>
        <w:t>Deux conseils d’administration du Regroupement des centres de crise du Québec ont été tenus à l’Association IRIS</w:t>
      </w:r>
    </w:p>
    <w:p w:rsidR="00B649AE" w:rsidRPr="00B649AE" w:rsidRDefault="00B649AE" w:rsidP="00B649AE">
      <w:pPr>
        <w:jc w:val="both"/>
        <w:rPr>
          <w:rFonts w:eastAsia="Times New Roman"/>
          <w:lang w:eastAsia="fr-FR"/>
        </w:rPr>
      </w:pPr>
    </w:p>
    <w:p w:rsidR="009874C4" w:rsidRPr="009874C4" w:rsidRDefault="009874C4" w:rsidP="009874C4">
      <w:pPr>
        <w:jc w:val="both"/>
        <w:rPr>
          <w:rFonts w:eastAsia="Times New Roman"/>
          <w:lang w:eastAsia="fr-FR"/>
        </w:rPr>
      </w:pPr>
    </w:p>
    <w:p w:rsidR="00AB1987" w:rsidRPr="00AB1987" w:rsidRDefault="00AB1987" w:rsidP="00AB1987">
      <w:pPr>
        <w:rPr>
          <w:rFonts w:eastAsia="Times New Roman" w:cs="Times New Roman"/>
          <w:lang w:val="fr-FR" w:eastAsia="fr-FR"/>
        </w:rPr>
      </w:pPr>
      <w:r w:rsidRPr="00AB1987">
        <w:rPr>
          <w:rFonts w:eastAsia="Times New Roman" w:cs="Times New Roman"/>
          <w:lang w:val="fr-FR" w:eastAsia="fr-FR"/>
        </w:rPr>
        <w:br w:type="page"/>
      </w:r>
    </w:p>
    <w:p w:rsidR="00B649AE" w:rsidRDefault="00E73404" w:rsidP="00B649AE">
      <w:pPr>
        <w:rPr>
          <w:rFonts w:eastAsia="Times New Roman"/>
          <w:b/>
          <w:sz w:val="24"/>
          <w:szCs w:val="24"/>
          <w:lang w:eastAsia="fr-FR"/>
        </w:rPr>
      </w:pPr>
      <w:r>
        <w:rPr>
          <w:rFonts w:eastAsia="Times New Roman"/>
          <w:b/>
          <w:sz w:val="24"/>
          <w:szCs w:val="24"/>
          <w:lang w:eastAsia="fr-FR"/>
        </w:rPr>
        <w:t>MONTRÉAL</w:t>
      </w:r>
    </w:p>
    <w:p w:rsidR="00874B90" w:rsidRDefault="00874B90" w:rsidP="00B649AE">
      <w:pPr>
        <w:rPr>
          <w:rFonts w:eastAsia="Times New Roman" w:cs="Times New Roman"/>
          <w:lang w:val="fr-FR" w:eastAsia="fr-FR"/>
        </w:rPr>
      </w:pPr>
    </w:p>
    <w:p w:rsidR="00F4031A" w:rsidRPr="00AB1987" w:rsidRDefault="00F4031A" w:rsidP="00B649AE">
      <w:pPr>
        <w:rPr>
          <w:rFonts w:eastAsia="Times New Roman" w:cs="Times New Roman"/>
          <w:lang w:val="fr-FR" w:eastAsia="fr-FR"/>
        </w:rPr>
      </w:pPr>
    </w:p>
    <w:p w:rsidR="00B649AE" w:rsidRPr="00887583" w:rsidRDefault="00887583" w:rsidP="00B649AE">
      <w:pPr>
        <w:rPr>
          <w:rFonts w:eastAsia="Times New Roman" w:cs="Times New Roman"/>
          <w:b/>
          <w:sz w:val="24"/>
          <w:lang w:val="fr-FR" w:eastAsia="fr-FR"/>
        </w:rPr>
      </w:pPr>
      <w:r w:rsidRPr="00887583">
        <w:rPr>
          <w:rFonts w:eastAsia="Times New Roman" w:cs="Times New Roman"/>
          <w:b/>
          <w:sz w:val="24"/>
          <w:lang w:val="fr-FR" w:eastAsia="fr-FR"/>
        </w:rPr>
        <w:t>Centre d’intervention de crise</w:t>
      </w:r>
    </w:p>
    <w:p w:rsidR="00887583" w:rsidRDefault="00887583" w:rsidP="00B649AE">
      <w:pPr>
        <w:rPr>
          <w:rFonts w:eastAsia="Times New Roman" w:cs="Times New Roman"/>
          <w:sz w:val="24"/>
          <w:lang w:val="fr-FR" w:eastAsia="fr-FR"/>
        </w:rPr>
      </w:pPr>
    </w:p>
    <w:p w:rsidR="00887583" w:rsidRDefault="00F4031A" w:rsidP="00F4031A">
      <w:pPr>
        <w:pStyle w:val="Paragraphedeliste"/>
        <w:numPr>
          <w:ilvl w:val="0"/>
          <w:numId w:val="30"/>
        </w:numPr>
        <w:spacing w:line="360" w:lineRule="auto"/>
        <w:ind w:left="1786"/>
        <w:rPr>
          <w:rFonts w:eastAsia="Times New Roman" w:cs="Times New Roman"/>
          <w:sz w:val="24"/>
          <w:lang w:val="fr-FR" w:eastAsia="fr-FR"/>
        </w:rPr>
      </w:pPr>
      <w:r>
        <w:rPr>
          <w:rFonts w:eastAsia="Times New Roman" w:cs="Times New Roman"/>
          <w:sz w:val="24"/>
          <w:lang w:val="fr-FR" w:eastAsia="fr-FR"/>
        </w:rPr>
        <w:t xml:space="preserve">47 réunions </w:t>
      </w:r>
      <w:r w:rsidR="00887583">
        <w:rPr>
          <w:rFonts w:eastAsia="Times New Roman" w:cs="Times New Roman"/>
          <w:sz w:val="24"/>
          <w:lang w:val="fr-FR" w:eastAsia="fr-FR"/>
        </w:rPr>
        <w:t>d’équipe</w:t>
      </w:r>
    </w:p>
    <w:p w:rsidR="00887583" w:rsidRPr="00887583" w:rsidRDefault="00F4031A" w:rsidP="00F4031A">
      <w:pPr>
        <w:pStyle w:val="Paragraphedeliste"/>
        <w:numPr>
          <w:ilvl w:val="0"/>
          <w:numId w:val="30"/>
        </w:numPr>
        <w:rPr>
          <w:rFonts w:eastAsia="Times New Roman" w:cs="Times New Roman"/>
          <w:sz w:val="24"/>
          <w:lang w:val="fr-FR" w:eastAsia="fr-FR"/>
        </w:rPr>
      </w:pPr>
      <w:r>
        <w:rPr>
          <w:rFonts w:eastAsia="Times New Roman" w:cs="Times New Roman"/>
          <w:sz w:val="24"/>
          <w:lang w:val="fr-FR" w:eastAsia="fr-FR"/>
        </w:rPr>
        <w:t xml:space="preserve">352 heures </w:t>
      </w:r>
      <w:r w:rsidR="00476FA2">
        <w:rPr>
          <w:rFonts w:eastAsia="Times New Roman" w:cs="Times New Roman"/>
          <w:sz w:val="24"/>
          <w:lang w:val="fr-FR" w:eastAsia="fr-FR"/>
        </w:rPr>
        <w:t>s</w:t>
      </w:r>
      <w:r w:rsidR="00887583">
        <w:rPr>
          <w:rFonts w:eastAsia="Times New Roman" w:cs="Times New Roman"/>
          <w:sz w:val="24"/>
          <w:lang w:val="fr-FR" w:eastAsia="fr-FR"/>
        </w:rPr>
        <w:t>upervision individuelle</w:t>
      </w:r>
    </w:p>
    <w:p w:rsidR="00874B90" w:rsidRDefault="00874B90" w:rsidP="00874B90">
      <w:pPr>
        <w:rPr>
          <w:rFonts w:eastAsia="Times New Roman"/>
          <w:b/>
          <w:bCs/>
          <w:kern w:val="32"/>
          <w:sz w:val="28"/>
          <w:szCs w:val="24"/>
          <w:lang w:val="fr-FR" w:eastAsia="fr-FR"/>
        </w:rPr>
      </w:pPr>
    </w:p>
    <w:p w:rsidR="00874B90" w:rsidRDefault="00874B90" w:rsidP="00874B90">
      <w:pPr>
        <w:rPr>
          <w:rFonts w:eastAsia="Times New Roman"/>
          <w:bCs/>
          <w:kern w:val="32"/>
          <w:sz w:val="28"/>
          <w:szCs w:val="24"/>
          <w:lang w:val="fr-FR" w:eastAsia="fr-FR"/>
        </w:rPr>
      </w:pPr>
    </w:p>
    <w:p w:rsidR="00B649AE" w:rsidRDefault="00F4031A">
      <w:pPr>
        <w:rPr>
          <w:rFonts w:eastAsia="Times New Roman"/>
          <w:b/>
          <w:sz w:val="24"/>
          <w:lang w:eastAsia="fr-FR"/>
        </w:rPr>
      </w:pPr>
      <w:r>
        <w:rPr>
          <w:rFonts w:eastAsia="Times New Roman"/>
          <w:b/>
          <w:sz w:val="24"/>
          <w:lang w:eastAsia="fr-FR"/>
        </w:rPr>
        <w:t>Hébergement Péloquin</w:t>
      </w:r>
    </w:p>
    <w:p w:rsidR="00F4031A" w:rsidRDefault="00F4031A">
      <w:pPr>
        <w:rPr>
          <w:rFonts w:eastAsia="Times New Roman"/>
          <w:b/>
          <w:sz w:val="24"/>
          <w:lang w:eastAsia="fr-FR"/>
        </w:rPr>
      </w:pPr>
    </w:p>
    <w:p w:rsidR="00F4031A" w:rsidRPr="00887583" w:rsidRDefault="00F4031A" w:rsidP="00F4031A">
      <w:pPr>
        <w:pStyle w:val="Paragraphedeliste"/>
        <w:numPr>
          <w:ilvl w:val="0"/>
          <w:numId w:val="30"/>
        </w:numPr>
        <w:rPr>
          <w:rFonts w:eastAsia="Times New Roman" w:cs="Times New Roman"/>
          <w:sz w:val="24"/>
          <w:lang w:val="fr-FR" w:eastAsia="fr-FR"/>
        </w:rPr>
      </w:pPr>
      <w:r>
        <w:rPr>
          <w:rFonts w:eastAsia="Times New Roman" w:cs="Times New Roman"/>
          <w:sz w:val="24"/>
          <w:lang w:val="fr-FR" w:eastAsia="fr-FR"/>
        </w:rPr>
        <w:t xml:space="preserve">61 heures </w:t>
      </w:r>
      <w:r w:rsidR="00476FA2">
        <w:rPr>
          <w:rFonts w:eastAsia="Times New Roman" w:cs="Times New Roman"/>
          <w:sz w:val="24"/>
          <w:lang w:val="fr-FR" w:eastAsia="fr-FR"/>
        </w:rPr>
        <w:t>s</w:t>
      </w:r>
      <w:r>
        <w:rPr>
          <w:rFonts w:eastAsia="Times New Roman" w:cs="Times New Roman"/>
          <w:sz w:val="24"/>
          <w:lang w:val="fr-FR" w:eastAsia="fr-FR"/>
        </w:rPr>
        <w:t>upervision individuelle</w:t>
      </w:r>
    </w:p>
    <w:p w:rsidR="00F4031A" w:rsidRDefault="00F4031A" w:rsidP="00F4031A">
      <w:pPr>
        <w:rPr>
          <w:rFonts w:eastAsia="Times New Roman"/>
          <w:b/>
          <w:bCs/>
          <w:kern w:val="32"/>
          <w:sz w:val="28"/>
          <w:szCs w:val="24"/>
          <w:lang w:val="fr-FR" w:eastAsia="fr-FR"/>
        </w:rPr>
      </w:pPr>
    </w:p>
    <w:p w:rsidR="00F4031A" w:rsidRDefault="00F4031A">
      <w:pPr>
        <w:rPr>
          <w:rFonts w:eastAsia="Times New Roman"/>
          <w:b/>
          <w:sz w:val="24"/>
          <w:lang w:eastAsia="fr-FR"/>
        </w:rPr>
      </w:pPr>
    </w:p>
    <w:p w:rsidR="00F4031A" w:rsidRDefault="00F4031A">
      <w:pPr>
        <w:rPr>
          <w:rFonts w:eastAsia="Times New Roman"/>
          <w:b/>
          <w:sz w:val="24"/>
          <w:lang w:eastAsia="fr-FR"/>
        </w:rPr>
      </w:pPr>
      <w:r>
        <w:rPr>
          <w:rFonts w:eastAsia="Times New Roman"/>
          <w:b/>
          <w:sz w:val="24"/>
          <w:lang w:eastAsia="fr-FR"/>
        </w:rPr>
        <w:t>Appartements supervisés</w:t>
      </w:r>
    </w:p>
    <w:p w:rsidR="00F4031A" w:rsidRDefault="00F4031A">
      <w:pPr>
        <w:rPr>
          <w:rFonts w:eastAsia="Times New Roman"/>
          <w:b/>
          <w:sz w:val="24"/>
          <w:lang w:eastAsia="fr-FR"/>
        </w:rPr>
      </w:pPr>
    </w:p>
    <w:p w:rsidR="00F4031A" w:rsidRPr="00887583" w:rsidRDefault="00F4031A" w:rsidP="00F4031A">
      <w:pPr>
        <w:pStyle w:val="Paragraphedeliste"/>
        <w:numPr>
          <w:ilvl w:val="0"/>
          <w:numId w:val="30"/>
        </w:numPr>
        <w:rPr>
          <w:rFonts w:eastAsia="Times New Roman" w:cs="Times New Roman"/>
          <w:sz w:val="24"/>
          <w:lang w:val="fr-FR" w:eastAsia="fr-FR"/>
        </w:rPr>
      </w:pPr>
      <w:r>
        <w:rPr>
          <w:rFonts w:eastAsia="Times New Roman" w:cs="Times New Roman"/>
          <w:sz w:val="24"/>
          <w:lang w:val="fr-FR" w:eastAsia="fr-FR"/>
        </w:rPr>
        <w:t xml:space="preserve">82 heures </w:t>
      </w:r>
      <w:r w:rsidR="00476FA2">
        <w:rPr>
          <w:rFonts w:eastAsia="Times New Roman" w:cs="Times New Roman"/>
          <w:sz w:val="24"/>
          <w:lang w:val="fr-FR" w:eastAsia="fr-FR"/>
        </w:rPr>
        <w:t>s</w:t>
      </w:r>
      <w:r>
        <w:rPr>
          <w:rFonts w:eastAsia="Times New Roman" w:cs="Times New Roman"/>
          <w:sz w:val="24"/>
          <w:lang w:val="fr-FR" w:eastAsia="fr-FR"/>
        </w:rPr>
        <w:t>upervision individuelle</w:t>
      </w:r>
    </w:p>
    <w:p w:rsidR="00F4031A" w:rsidRDefault="00F4031A" w:rsidP="00F4031A">
      <w:pPr>
        <w:rPr>
          <w:rFonts w:eastAsia="Times New Roman"/>
          <w:b/>
          <w:bCs/>
          <w:kern w:val="32"/>
          <w:sz w:val="28"/>
          <w:szCs w:val="24"/>
          <w:lang w:val="fr-FR" w:eastAsia="fr-FR"/>
        </w:rPr>
      </w:pPr>
    </w:p>
    <w:p w:rsidR="00F4031A" w:rsidRDefault="00F4031A" w:rsidP="00F4031A">
      <w:pPr>
        <w:rPr>
          <w:rFonts w:eastAsia="Times New Roman"/>
          <w:b/>
          <w:sz w:val="24"/>
          <w:lang w:eastAsia="fr-FR"/>
        </w:rPr>
      </w:pPr>
    </w:p>
    <w:p w:rsidR="00F4031A" w:rsidRDefault="00F4031A">
      <w:pPr>
        <w:rPr>
          <w:rFonts w:eastAsia="Times New Roman"/>
          <w:b/>
          <w:sz w:val="24"/>
          <w:lang w:eastAsia="fr-FR"/>
        </w:rPr>
      </w:pPr>
      <w:r>
        <w:rPr>
          <w:rFonts w:eastAsia="Times New Roman"/>
          <w:b/>
          <w:sz w:val="24"/>
          <w:lang w:eastAsia="fr-FR"/>
        </w:rPr>
        <w:t>Programme de soutien à la vie en logement</w:t>
      </w:r>
    </w:p>
    <w:p w:rsidR="00F4031A" w:rsidRDefault="00F4031A">
      <w:pPr>
        <w:rPr>
          <w:rFonts w:eastAsia="Times New Roman"/>
          <w:b/>
          <w:sz w:val="24"/>
          <w:lang w:eastAsia="fr-FR"/>
        </w:rPr>
      </w:pPr>
    </w:p>
    <w:p w:rsidR="00F4031A" w:rsidRDefault="00F4031A" w:rsidP="00F4031A">
      <w:pPr>
        <w:pStyle w:val="Paragraphedeliste"/>
        <w:numPr>
          <w:ilvl w:val="0"/>
          <w:numId w:val="30"/>
        </w:numPr>
        <w:spacing w:line="360" w:lineRule="auto"/>
        <w:ind w:left="1786"/>
        <w:rPr>
          <w:rFonts w:eastAsia="Times New Roman" w:cs="Times New Roman"/>
          <w:sz w:val="24"/>
          <w:lang w:val="fr-FR" w:eastAsia="fr-FR"/>
        </w:rPr>
      </w:pPr>
      <w:r>
        <w:rPr>
          <w:rFonts w:eastAsia="Times New Roman" w:cs="Times New Roman"/>
          <w:sz w:val="24"/>
          <w:lang w:val="fr-FR" w:eastAsia="fr-FR"/>
        </w:rPr>
        <w:t>49 réunions d’équipe</w:t>
      </w:r>
    </w:p>
    <w:p w:rsidR="00F4031A" w:rsidRPr="00887583" w:rsidRDefault="00F4031A" w:rsidP="00F4031A">
      <w:pPr>
        <w:pStyle w:val="Paragraphedeliste"/>
        <w:numPr>
          <w:ilvl w:val="0"/>
          <w:numId w:val="30"/>
        </w:numPr>
        <w:rPr>
          <w:rFonts w:eastAsia="Times New Roman" w:cs="Times New Roman"/>
          <w:sz w:val="24"/>
          <w:lang w:val="fr-FR" w:eastAsia="fr-FR"/>
        </w:rPr>
      </w:pPr>
      <w:r>
        <w:rPr>
          <w:rFonts w:eastAsia="Times New Roman" w:cs="Times New Roman"/>
          <w:sz w:val="24"/>
          <w:lang w:val="fr-FR" w:eastAsia="fr-FR"/>
        </w:rPr>
        <w:t xml:space="preserve">82 heures </w:t>
      </w:r>
      <w:r w:rsidR="00476FA2">
        <w:rPr>
          <w:rFonts w:eastAsia="Times New Roman" w:cs="Times New Roman"/>
          <w:sz w:val="24"/>
          <w:lang w:val="fr-FR" w:eastAsia="fr-FR"/>
        </w:rPr>
        <w:t>s</w:t>
      </w:r>
      <w:r>
        <w:rPr>
          <w:rFonts w:eastAsia="Times New Roman" w:cs="Times New Roman"/>
          <w:sz w:val="24"/>
          <w:lang w:val="fr-FR" w:eastAsia="fr-FR"/>
        </w:rPr>
        <w:t>upervision individuelle</w:t>
      </w:r>
    </w:p>
    <w:p w:rsidR="00F4031A" w:rsidRDefault="00F4031A" w:rsidP="00F4031A">
      <w:pPr>
        <w:rPr>
          <w:rFonts w:eastAsia="Times New Roman"/>
          <w:b/>
          <w:bCs/>
          <w:kern w:val="32"/>
          <w:sz w:val="28"/>
          <w:szCs w:val="24"/>
          <w:lang w:val="fr-FR" w:eastAsia="fr-FR"/>
        </w:rPr>
      </w:pPr>
    </w:p>
    <w:p w:rsidR="00F4031A" w:rsidRDefault="00F4031A">
      <w:pPr>
        <w:rPr>
          <w:rFonts w:eastAsia="Times New Roman"/>
          <w:b/>
          <w:sz w:val="24"/>
          <w:lang w:eastAsia="fr-FR"/>
        </w:rPr>
      </w:pPr>
    </w:p>
    <w:p w:rsidR="00F4031A" w:rsidRDefault="00F4031A">
      <w:pPr>
        <w:rPr>
          <w:rFonts w:eastAsia="Times New Roman"/>
          <w:b/>
          <w:sz w:val="24"/>
          <w:lang w:eastAsia="fr-FR"/>
        </w:rPr>
      </w:pPr>
    </w:p>
    <w:p w:rsidR="00F4031A" w:rsidRDefault="00F4031A">
      <w:pPr>
        <w:rPr>
          <w:rFonts w:eastAsia="Times New Roman"/>
          <w:b/>
          <w:sz w:val="24"/>
          <w:lang w:eastAsia="fr-FR"/>
        </w:rPr>
      </w:pPr>
    </w:p>
    <w:p w:rsidR="00B649AE" w:rsidRDefault="00B649AE">
      <w:pPr>
        <w:rPr>
          <w:rFonts w:eastAsia="Times New Roman"/>
          <w:b/>
          <w:sz w:val="24"/>
          <w:lang w:eastAsia="fr-FR"/>
        </w:rPr>
      </w:pPr>
      <w:r>
        <w:rPr>
          <w:rFonts w:eastAsia="Times New Roman"/>
          <w:b/>
          <w:sz w:val="24"/>
          <w:lang w:eastAsia="fr-FR"/>
        </w:rPr>
        <w:br w:type="page"/>
      </w:r>
    </w:p>
    <w:p w:rsidR="00AB1987" w:rsidRPr="00AB1987" w:rsidRDefault="00AB1987" w:rsidP="00AB1987">
      <w:pPr>
        <w:jc w:val="both"/>
        <w:rPr>
          <w:rFonts w:eastAsia="Times New Roman"/>
          <w:b/>
          <w:sz w:val="24"/>
          <w:lang w:eastAsia="fr-FR"/>
        </w:rPr>
      </w:pPr>
      <w:r w:rsidRPr="00AB1987">
        <w:rPr>
          <w:rFonts w:eastAsia="Times New Roman"/>
          <w:b/>
          <w:sz w:val="24"/>
          <w:lang w:eastAsia="fr-FR"/>
        </w:rPr>
        <w:t>LAVAL ET RIVE-NORD</w:t>
      </w:r>
    </w:p>
    <w:p w:rsidR="00AB1987" w:rsidRPr="00AB1987" w:rsidRDefault="00AB1987" w:rsidP="00AB1987">
      <w:pPr>
        <w:jc w:val="both"/>
        <w:rPr>
          <w:rFonts w:eastAsia="Times New Roman"/>
          <w:lang w:eastAsia="fr-FR"/>
        </w:rPr>
      </w:pPr>
    </w:p>
    <w:p w:rsidR="00476FA2" w:rsidRDefault="00476FA2" w:rsidP="00AB1987">
      <w:pPr>
        <w:jc w:val="both"/>
        <w:rPr>
          <w:rFonts w:eastAsia="Times New Roman"/>
          <w:lang w:eastAsia="fr-FR"/>
        </w:rPr>
      </w:pPr>
    </w:p>
    <w:p w:rsidR="000B1FC8" w:rsidRDefault="000B1FC8" w:rsidP="000B1FC8">
      <w:pPr>
        <w:jc w:val="both"/>
        <w:rPr>
          <w:rFonts w:eastAsia="Times New Roman"/>
          <w:b/>
          <w:lang w:eastAsia="fr-FR"/>
        </w:rPr>
      </w:pPr>
      <w:r w:rsidRPr="00476FA2">
        <w:rPr>
          <w:rFonts w:eastAsia="Times New Roman"/>
          <w:b/>
          <w:lang w:eastAsia="fr-FR"/>
        </w:rPr>
        <w:t>Programme de soutien à la vie en logement</w:t>
      </w:r>
    </w:p>
    <w:p w:rsidR="000B1FC8" w:rsidRDefault="000B1FC8" w:rsidP="000B1FC8">
      <w:pPr>
        <w:jc w:val="both"/>
        <w:rPr>
          <w:rFonts w:eastAsia="Times New Roman"/>
          <w:b/>
          <w:lang w:eastAsia="fr-FR"/>
        </w:rPr>
      </w:pPr>
    </w:p>
    <w:p w:rsidR="000B1FC8" w:rsidRPr="00476FA2" w:rsidRDefault="000B1FC8" w:rsidP="000B1FC8">
      <w:pPr>
        <w:pStyle w:val="Paragraphedeliste"/>
        <w:numPr>
          <w:ilvl w:val="0"/>
          <w:numId w:val="35"/>
        </w:numPr>
        <w:spacing w:line="360" w:lineRule="auto"/>
        <w:jc w:val="both"/>
        <w:rPr>
          <w:rFonts w:eastAsia="Times New Roman"/>
          <w:lang w:eastAsia="fr-FR"/>
        </w:rPr>
      </w:pPr>
      <w:r w:rsidRPr="00476FA2">
        <w:rPr>
          <w:rFonts w:eastAsia="Times New Roman"/>
          <w:lang w:eastAsia="fr-FR"/>
        </w:rPr>
        <w:t>49 réunions d’équipe</w:t>
      </w:r>
    </w:p>
    <w:p w:rsidR="000B1FC8" w:rsidRPr="00476FA2" w:rsidRDefault="000B1FC8" w:rsidP="000B1FC8">
      <w:pPr>
        <w:pStyle w:val="Paragraphedeliste"/>
        <w:numPr>
          <w:ilvl w:val="0"/>
          <w:numId w:val="35"/>
        </w:numPr>
        <w:jc w:val="both"/>
        <w:rPr>
          <w:rFonts w:eastAsia="Times New Roman"/>
          <w:lang w:eastAsia="fr-FR"/>
        </w:rPr>
      </w:pPr>
      <w:r w:rsidRPr="00476FA2">
        <w:rPr>
          <w:rFonts w:eastAsia="Times New Roman"/>
          <w:lang w:eastAsia="fr-FR"/>
        </w:rPr>
        <w:t xml:space="preserve">82 heures supervision individuelle </w:t>
      </w:r>
    </w:p>
    <w:p w:rsidR="000B1FC8" w:rsidRDefault="000B1FC8" w:rsidP="00AB1987">
      <w:pPr>
        <w:jc w:val="both"/>
        <w:rPr>
          <w:rFonts w:eastAsia="Times New Roman"/>
          <w:lang w:eastAsia="fr-FR"/>
        </w:rPr>
      </w:pPr>
    </w:p>
    <w:p w:rsidR="000B1FC8" w:rsidRPr="00476FA2" w:rsidRDefault="000B1FC8" w:rsidP="00AB1987">
      <w:pPr>
        <w:jc w:val="both"/>
        <w:rPr>
          <w:rFonts w:eastAsia="Times New Roman"/>
          <w:lang w:eastAsia="fr-FR"/>
        </w:rPr>
      </w:pPr>
    </w:p>
    <w:p w:rsidR="00AB1987" w:rsidRDefault="00AB1987" w:rsidP="00AB1987">
      <w:pPr>
        <w:spacing w:line="360" w:lineRule="auto"/>
        <w:jc w:val="both"/>
        <w:rPr>
          <w:rFonts w:eastAsia="Times New Roman" w:cs="Courier New"/>
          <w:b/>
          <w:iCs/>
          <w:sz w:val="24"/>
          <w:szCs w:val="28"/>
          <w:lang w:val="fr-FR" w:eastAsia="fr-FR"/>
        </w:rPr>
      </w:pPr>
      <w:r w:rsidRPr="00AB1987">
        <w:rPr>
          <w:rFonts w:eastAsia="Times New Roman" w:cs="Courier New"/>
          <w:b/>
          <w:iCs/>
          <w:sz w:val="24"/>
          <w:szCs w:val="28"/>
          <w:lang w:val="fr-FR" w:eastAsia="fr-FR"/>
        </w:rPr>
        <w:t>Les organismes partenaires</w:t>
      </w:r>
    </w:p>
    <w:p w:rsidR="00AB1987" w:rsidRDefault="00AB1987" w:rsidP="00AB1987">
      <w:pPr>
        <w:numPr>
          <w:ilvl w:val="0"/>
          <w:numId w:val="5"/>
        </w:numPr>
        <w:jc w:val="both"/>
        <w:rPr>
          <w:rFonts w:eastAsia="Times New Roman"/>
          <w:lang w:eastAsia="fr-FR"/>
        </w:rPr>
      </w:pPr>
      <w:r w:rsidRPr="00AB1987">
        <w:rPr>
          <w:rFonts w:eastAsia="Times New Roman"/>
          <w:lang w:eastAsia="fr-FR"/>
        </w:rPr>
        <w:t>Association lavalloise de parents pour le bien-être mental (ALPABEM)</w:t>
      </w:r>
    </w:p>
    <w:p w:rsidR="00D45F93" w:rsidRPr="00AB1987" w:rsidRDefault="00D45F93" w:rsidP="00AB1987">
      <w:pPr>
        <w:numPr>
          <w:ilvl w:val="0"/>
          <w:numId w:val="5"/>
        </w:numPr>
        <w:jc w:val="both"/>
        <w:rPr>
          <w:rFonts w:eastAsia="Times New Roman"/>
          <w:lang w:eastAsia="fr-FR"/>
        </w:rPr>
      </w:pPr>
      <w:r>
        <w:rPr>
          <w:rFonts w:eastAsia="Times New Roman"/>
          <w:lang w:eastAsia="fr-FR"/>
        </w:rPr>
        <w:t>Bonjour aujourd’hui et après</w:t>
      </w:r>
    </w:p>
    <w:p w:rsidR="00AB1987" w:rsidRDefault="00AB1987" w:rsidP="00AB1987">
      <w:pPr>
        <w:numPr>
          <w:ilvl w:val="0"/>
          <w:numId w:val="5"/>
        </w:numPr>
        <w:jc w:val="both"/>
        <w:rPr>
          <w:rFonts w:eastAsia="Times New Roman"/>
          <w:lang w:eastAsia="fr-FR"/>
        </w:rPr>
      </w:pPr>
      <w:r w:rsidRPr="00AB1987">
        <w:rPr>
          <w:rFonts w:eastAsia="Times New Roman"/>
          <w:lang w:eastAsia="fr-FR"/>
        </w:rPr>
        <w:t>Centre d’intervention de crise L’Îlot</w:t>
      </w:r>
    </w:p>
    <w:p w:rsidR="00D45F93" w:rsidRPr="00AB1987" w:rsidRDefault="00462555" w:rsidP="00D45F93">
      <w:pPr>
        <w:numPr>
          <w:ilvl w:val="0"/>
          <w:numId w:val="5"/>
        </w:numPr>
        <w:jc w:val="both"/>
        <w:rPr>
          <w:rFonts w:eastAsia="Times New Roman"/>
          <w:lang w:eastAsia="fr-FR"/>
        </w:rPr>
      </w:pPr>
      <w:r>
        <w:rPr>
          <w:rFonts w:eastAsia="Times New Roman"/>
          <w:lang w:eastAsia="fr-FR"/>
        </w:rPr>
        <w:t xml:space="preserve">Centre intégré santé services sociaux de Laval </w:t>
      </w:r>
      <w:r w:rsidR="001E0179">
        <w:rPr>
          <w:rFonts w:eastAsia="Times New Roman"/>
          <w:lang w:eastAsia="fr-FR"/>
        </w:rPr>
        <w:t>(CISSS)</w:t>
      </w:r>
      <w:r w:rsidR="00D45F93">
        <w:rPr>
          <w:rFonts w:eastAsia="Times New Roman"/>
          <w:lang w:eastAsia="fr-FR"/>
        </w:rPr>
        <w:t xml:space="preserve"> </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Corporation de développement communautaire de Laval (CDC</w:t>
      </w:r>
      <w:r w:rsidR="001E0179">
        <w:rPr>
          <w:rFonts w:eastAsia="Times New Roman"/>
          <w:lang w:eastAsia="fr-FR"/>
        </w:rPr>
        <w:t>)</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CILL</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 xml:space="preserve">Le CAFGRAF </w:t>
      </w:r>
    </w:p>
    <w:p w:rsidR="00AB1987" w:rsidRDefault="00AB1987" w:rsidP="00AB1987">
      <w:pPr>
        <w:numPr>
          <w:ilvl w:val="0"/>
          <w:numId w:val="5"/>
        </w:numPr>
        <w:jc w:val="both"/>
        <w:rPr>
          <w:rFonts w:eastAsia="Times New Roman"/>
          <w:lang w:eastAsia="fr-FR"/>
        </w:rPr>
      </w:pPr>
      <w:r w:rsidRPr="00AB1987">
        <w:rPr>
          <w:rFonts w:eastAsia="Times New Roman"/>
          <w:lang w:eastAsia="fr-FR"/>
        </w:rPr>
        <w:t>Le Soleil-Levant</w:t>
      </w:r>
    </w:p>
    <w:p w:rsidR="00D45F93" w:rsidRDefault="00D45F93" w:rsidP="00AB1987">
      <w:pPr>
        <w:numPr>
          <w:ilvl w:val="0"/>
          <w:numId w:val="5"/>
        </w:numPr>
        <w:jc w:val="both"/>
        <w:rPr>
          <w:rFonts w:eastAsia="Times New Roman"/>
          <w:lang w:eastAsia="fr-FR"/>
        </w:rPr>
      </w:pPr>
      <w:r>
        <w:rPr>
          <w:rFonts w:eastAsia="Times New Roman"/>
          <w:lang w:eastAsia="fr-FR"/>
        </w:rPr>
        <w:t>L’</w:t>
      </w:r>
      <w:r w:rsidR="00462555">
        <w:rPr>
          <w:rFonts w:eastAsia="Times New Roman"/>
          <w:lang w:eastAsia="fr-FR"/>
        </w:rPr>
        <w:t>en-droit de Laval</w:t>
      </w:r>
    </w:p>
    <w:p w:rsidR="00D45F93" w:rsidRPr="00AB1987" w:rsidRDefault="00D45F93" w:rsidP="00AB1987">
      <w:pPr>
        <w:numPr>
          <w:ilvl w:val="0"/>
          <w:numId w:val="5"/>
        </w:numPr>
        <w:jc w:val="both"/>
        <w:rPr>
          <w:rFonts w:eastAsia="Times New Roman"/>
          <w:lang w:eastAsia="fr-FR"/>
        </w:rPr>
      </w:pPr>
      <w:r>
        <w:rPr>
          <w:rFonts w:eastAsia="Times New Roman"/>
          <w:lang w:eastAsia="fr-FR"/>
        </w:rPr>
        <w:t>L’Entraide Inc.</w:t>
      </w:r>
    </w:p>
    <w:p w:rsidR="00AB1987" w:rsidRDefault="00AB1987" w:rsidP="00AB1987">
      <w:pPr>
        <w:numPr>
          <w:ilvl w:val="0"/>
          <w:numId w:val="5"/>
        </w:numPr>
        <w:jc w:val="both"/>
        <w:rPr>
          <w:rFonts w:eastAsia="Times New Roman"/>
          <w:lang w:eastAsia="fr-FR"/>
        </w:rPr>
      </w:pPr>
      <w:r w:rsidRPr="00AB1987">
        <w:rPr>
          <w:rFonts w:eastAsia="Times New Roman"/>
          <w:lang w:eastAsia="fr-FR"/>
        </w:rPr>
        <w:t>Maison des jeunes du Marigot</w:t>
      </w:r>
    </w:p>
    <w:p w:rsidR="00D45F93" w:rsidRPr="00AB1987" w:rsidRDefault="00D45F93" w:rsidP="00AB1987">
      <w:pPr>
        <w:numPr>
          <w:ilvl w:val="0"/>
          <w:numId w:val="5"/>
        </w:numPr>
        <w:jc w:val="both"/>
        <w:rPr>
          <w:rFonts w:eastAsia="Times New Roman"/>
          <w:lang w:eastAsia="fr-FR"/>
        </w:rPr>
      </w:pPr>
      <w:r>
        <w:rPr>
          <w:rFonts w:eastAsia="Times New Roman"/>
          <w:lang w:eastAsia="fr-FR"/>
        </w:rPr>
        <w:t xml:space="preserve">Relais communautaire de Laval </w:t>
      </w:r>
    </w:p>
    <w:p w:rsidR="00AB1987" w:rsidRDefault="00AB1987" w:rsidP="00AB1987">
      <w:pPr>
        <w:ind w:left="720"/>
        <w:jc w:val="both"/>
        <w:rPr>
          <w:rFonts w:eastAsia="Times New Roman"/>
          <w:lang w:eastAsia="fr-FR"/>
        </w:rPr>
      </w:pPr>
    </w:p>
    <w:p w:rsidR="00B649AE" w:rsidRPr="00AB1987" w:rsidRDefault="00B649AE" w:rsidP="00AB1987">
      <w:pPr>
        <w:ind w:left="720"/>
        <w:jc w:val="both"/>
        <w:rPr>
          <w:rFonts w:eastAsia="Times New Roman"/>
          <w:lang w:eastAsia="fr-FR"/>
        </w:rPr>
      </w:pPr>
    </w:p>
    <w:p w:rsidR="00AB1987" w:rsidRPr="00AB1987" w:rsidRDefault="00AB1987" w:rsidP="00AB1987">
      <w:pPr>
        <w:spacing w:line="360" w:lineRule="auto"/>
        <w:jc w:val="both"/>
        <w:rPr>
          <w:rFonts w:eastAsia="Times New Roman"/>
          <w:b/>
          <w:lang w:eastAsia="fr-FR"/>
        </w:rPr>
      </w:pPr>
      <w:r w:rsidRPr="00AB1987">
        <w:rPr>
          <w:rFonts w:eastAsia="Times New Roman"/>
          <w:b/>
          <w:sz w:val="24"/>
          <w:lang w:eastAsia="fr-FR"/>
        </w:rPr>
        <w:t>Comités et tables de concertation</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Comité Clés en main de Laval</w:t>
      </w:r>
    </w:p>
    <w:p w:rsidR="00AB1987" w:rsidRPr="00AB1987" w:rsidRDefault="00AB1987" w:rsidP="00AB1987">
      <w:pPr>
        <w:numPr>
          <w:ilvl w:val="0"/>
          <w:numId w:val="5"/>
        </w:numPr>
        <w:jc w:val="both"/>
        <w:rPr>
          <w:rFonts w:eastAsia="Times New Roman"/>
          <w:lang w:eastAsia="fr-FR"/>
        </w:rPr>
      </w:pPr>
      <w:r w:rsidRPr="00AB1987">
        <w:rPr>
          <w:rFonts w:eastAsia="Times New Roman"/>
          <w:lang w:eastAsia="fr-FR"/>
        </w:rPr>
        <w:t xml:space="preserve">Table sur l’hébergement et intégration au logement de Laval </w:t>
      </w:r>
    </w:p>
    <w:p w:rsidR="00AB1987" w:rsidRPr="00AB1987" w:rsidRDefault="00AB1987" w:rsidP="00AB1987">
      <w:pPr>
        <w:jc w:val="both"/>
        <w:rPr>
          <w:rFonts w:eastAsia="Times New Roman"/>
          <w:lang w:eastAsia="fr-FR"/>
        </w:rPr>
      </w:pPr>
    </w:p>
    <w:p w:rsidR="00BD1D9A" w:rsidRPr="00AB1987" w:rsidRDefault="00BD1D9A" w:rsidP="00AB1987">
      <w:pPr>
        <w:jc w:val="both"/>
        <w:rPr>
          <w:rFonts w:eastAsia="Times New Roman"/>
          <w:lang w:eastAsia="fr-FR"/>
        </w:rPr>
      </w:pPr>
    </w:p>
    <w:p w:rsidR="00AB1987" w:rsidRPr="00AB1987" w:rsidRDefault="00AB1987" w:rsidP="00AB1987">
      <w:pPr>
        <w:jc w:val="both"/>
        <w:rPr>
          <w:rFonts w:eastAsia="Times New Roman" w:cs="Courier New"/>
          <w:b/>
          <w:iCs/>
          <w:sz w:val="24"/>
          <w:szCs w:val="28"/>
          <w:lang w:val="fr-FR" w:eastAsia="fr-FR"/>
        </w:rPr>
      </w:pPr>
      <w:r w:rsidRPr="00AB1987">
        <w:rPr>
          <w:rFonts w:eastAsia="Times New Roman" w:cs="Courier New"/>
          <w:b/>
          <w:iCs/>
          <w:sz w:val="24"/>
          <w:szCs w:val="28"/>
          <w:lang w:val="fr-FR" w:eastAsia="fr-FR"/>
        </w:rPr>
        <w:t>L’organisme subventionnaire</w:t>
      </w:r>
    </w:p>
    <w:p w:rsidR="00AB1987" w:rsidRPr="00AB1987" w:rsidRDefault="00AB1987" w:rsidP="00AB1987">
      <w:pPr>
        <w:rPr>
          <w:rFonts w:eastAsia="Times New Roman" w:cs="Times New Roman"/>
          <w:lang w:val="fr-FR" w:eastAsia="fr-FR"/>
        </w:rPr>
      </w:pPr>
    </w:p>
    <w:p w:rsidR="00AB1987" w:rsidRDefault="00462555" w:rsidP="00BD1D9A">
      <w:pPr>
        <w:numPr>
          <w:ilvl w:val="0"/>
          <w:numId w:val="5"/>
        </w:numPr>
        <w:jc w:val="both"/>
        <w:rPr>
          <w:rFonts w:eastAsia="Times New Roman"/>
          <w:lang w:eastAsia="fr-FR"/>
        </w:rPr>
      </w:pPr>
      <w:r>
        <w:rPr>
          <w:rFonts w:eastAsia="Times New Roman"/>
          <w:lang w:eastAsia="fr-FR"/>
        </w:rPr>
        <w:t xml:space="preserve">Centre intégré santé services sociaux de Laval </w:t>
      </w:r>
      <w:r w:rsidR="00D45F93">
        <w:rPr>
          <w:rFonts w:eastAsia="Times New Roman"/>
          <w:lang w:eastAsia="fr-FR"/>
        </w:rPr>
        <w:t xml:space="preserve">(CISSS) </w:t>
      </w:r>
    </w:p>
    <w:p w:rsidR="00BD1D9A" w:rsidRPr="00BD1D9A" w:rsidRDefault="00BD1D9A" w:rsidP="00BD1D9A">
      <w:pPr>
        <w:ind w:left="1080"/>
        <w:jc w:val="both"/>
        <w:rPr>
          <w:rFonts w:eastAsia="Times New Roman"/>
          <w:lang w:eastAsia="fr-FR"/>
        </w:rPr>
      </w:pPr>
    </w:p>
    <w:p w:rsidR="00AB1987" w:rsidRPr="00AB1987" w:rsidRDefault="00AB1987" w:rsidP="00AB1987">
      <w:pPr>
        <w:spacing w:line="360" w:lineRule="auto"/>
        <w:jc w:val="both"/>
        <w:rPr>
          <w:rFonts w:eastAsia="Times New Roman" w:cs="Courier New"/>
          <w:b/>
          <w:iCs/>
          <w:sz w:val="24"/>
          <w:szCs w:val="28"/>
          <w:lang w:val="fr-FR" w:eastAsia="fr-FR"/>
        </w:rPr>
      </w:pPr>
      <w:r w:rsidRPr="00AB1987">
        <w:rPr>
          <w:rFonts w:eastAsia="Times New Roman" w:cs="Courier New"/>
          <w:b/>
          <w:iCs/>
          <w:sz w:val="24"/>
          <w:szCs w:val="28"/>
          <w:lang w:val="fr-FR" w:eastAsia="fr-FR"/>
        </w:rPr>
        <w:t>Nos commanditaires</w:t>
      </w:r>
    </w:p>
    <w:p w:rsidR="00AB1987" w:rsidRDefault="00D45F93" w:rsidP="00AB1987">
      <w:pPr>
        <w:numPr>
          <w:ilvl w:val="0"/>
          <w:numId w:val="5"/>
        </w:numPr>
        <w:jc w:val="both"/>
        <w:rPr>
          <w:rFonts w:eastAsia="Times New Roman"/>
          <w:lang w:eastAsia="fr-FR"/>
        </w:rPr>
      </w:pPr>
      <w:r>
        <w:rPr>
          <w:rFonts w:eastAsia="Times New Roman"/>
          <w:lang w:eastAsia="fr-FR"/>
        </w:rPr>
        <w:t>BG Bowling</w:t>
      </w:r>
    </w:p>
    <w:p w:rsidR="00BD1D9A" w:rsidRDefault="00BD1D9A" w:rsidP="00AB1987">
      <w:pPr>
        <w:numPr>
          <w:ilvl w:val="0"/>
          <w:numId w:val="5"/>
        </w:numPr>
        <w:jc w:val="both"/>
        <w:rPr>
          <w:rFonts w:eastAsia="Times New Roman"/>
          <w:lang w:eastAsia="fr-FR"/>
        </w:rPr>
      </w:pPr>
      <w:r>
        <w:rPr>
          <w:rFonts w:eastAsia="Times New Roman"/>
          <w:lang w:eastAsia="fr-FR"/>
        </w:rPr>
        <w:t>Marcil Centre de la rénovation</w:t>
      </w:r>
    </w:p>
    <w:p w:rsidR="00BD1D9A" w:rsidRDefault="00BD1D9A" w:rsidP="00AB1987">
      <w:pPr>
        <w:numPr>
          <w:ilvl w:val="0"/>
          <w:numId w:val="5"/>
        </w:numPr>
        <w:jc w:val="both"/>
        <w:rPr>
          <w:rFonts w:eastAsia="Times New Roman"/>
          <w:lang w:eastAsia="fr-FR"/>
        </w:rPr>
      </w:pPr>
      <w:r>
        <w:rPr>
          <w:rFonts w:eastAsia="Times New Roman"/>
          <w:lang w:eastAsia="fr-FR"/>
        </w:rPr>
        <w:t>Salle André Mathieu</w:t>
      </w:r>
    </w:p>
    <w:p w:rsidR="00BD1D9A" w:rsidRDefault="00BD1D9A" w:rsidP="00AB1987">
      <w:pPr>
        <w:numPr>
          <w:ilvl w:val="0"/>
          <w:numId w:val="5"/>
        </w:numPr>
        <w:jc w:val="both"/>
        <w:rPr>
          <w:rFonts w:eastAsia="Times New Roman"/>
          <w:lang w:eastAsia="fr-FR"/>
        </w:rPr>
      </w:pPr>
      <w:r>
        <w:rPr>
          <w:rFonts w:eastAsia="Times New Roman"/>
          <w:lang w:eastAsia="fr-FR"/>
        </w:rPr>
        <w:t>Simons</w:t>
      </w:r>
    </w:p>
    <w:p w:rsidR="00AB1987" w:rsidRDefault="00AB1987" w:rsidP="00AB1987">
      <w:pPr>
        <w:rPr>
          <w:rFonts w:eastAsia="Times New Roman"/>
          <w:b/>
          <w:spacing w:val="10"/>
          <w:sz w:val="24"/>
          <w:lang w:eastAsia="fr-FR"/>
        </w:rPr>
      </w:pPr>
    </w:p>
    <w:p w:rsidR="00C65DF4" w:rsidRPr="00476FA2" w:rsidRDefault="00C65DF4" w:rsidP="00C65DF4">
      <w:pPr>
        <w:jc w:val="both"/>
        <w:rPr>
          <w:rFonts w:eastAsia="Times New Roman"/>
          <w:b/>
          <w:lang w:eastAsia="fr-FR"/>
        </w:rPr>
      </w:pPr>
    </w:p>
    <w:p w:rsidR="00C65DF4" w:rsidRPr="00C65DF4" w:rsidRDefault="00C65DF4" w:rsidP="00AB1987">
      <w:pPr>
        <w:rPr>
          <w:rFonts w:eastAsia="Times New Roman"/>
          <w:b/>
          <w:spacing w:val="10"/>
          <w:sz w:val="24"/>
          <w:lang w:eastAsia="fr-FR"/>
        </w:rPr>
      </w:pPr>
    </w:p>
    <w:p w:rsidR="001960E9" w:rsidRDefault="001960E9" w:rsidP="00AB1987">
      <w:pPr>
        <w:rPr>
          <w:rFonts w:eastAsia="Times New Roman"/>
          <w:b/>
          <w:spacing w:val="10"/>
          <w:sz w:val="32"/>
          <w:lang w:eastAsia="fr-FR"/>
        </w:rPr>
      </w:pPr>
      <w:r>
        <w:rPr>
          <w:rFonts w:eastAsia="Times New Roman"/>
          <w:b/>
          <w:spacing w:val="10"/>
          <w:sz w:val="32"/>
          <w:lang w:eastAsia="fr-FR"/>
        </w:rPr>
        <w:br w:type="page"/>
      </w:r>
    </w:p>
    <w:p w:rsidR="008A2B85" w:rsidRPr="008A2B85" w:rsidRDefault="008A2B85" w:rsidP="008A2B85">
      <w:pPr>
        <w:rPr>
          <w:rFonts w:eastAsia="Times New Roman"/>
          <w:spacing w:val="10"/>
          <w:lang w:eastAsia="fr-FR"/>
        </w:rPr>
      </w:pPr>
    </w:p>
    <w:p w:rsidR="008A2B85" w:rsidRPr="008A2B85" w:rsidRDefault="008A2B85" w:rsidP="008A2B85">
      <w:pPr>
        <w:rPr>
          <w:rFonts w:eastAsia="Times New Roman"/>
          <w:spacing w:val="10"/>
          <w:lang w:eastAsia="fr-FR"/>
        </w:rPr>
      </w:pPr>
    </w:p>
    <w:p w:rsidR="00BA1969" w:rsidRPr="00AB1987" w:rsidRDefault="00BA1969" w:rsidP="00AB1987">
      <w:pPr>
        <w:rPr>
          <w:rFonts w:eastAsia="Times New Roman"/>
          <w:b/>
          <w:spacing w:val="10"/>
          <w:sz w:val="32"/>
          <w:lang w:eastAsia="fr-FR"/>
        </w:rPr>
      </w:pPr>
    </w:p>
    <w:p w:rsidR="00AB1987" w:rsidRPr="00AB1987" w:rsidRDefault="00AB1987" w:rsidP="00AB1987">
      <w:pPr>
        <w:jc w:val="right"/>
        <w:rPr>
          <w:rFonts w:eastAsia="Times New Roman"/>
          <w:b/>
          <w:spacing w:val="10"/>
          <w:sz w:val="32"/>
          <w:lang w:eastAsia="fr-FR"/>
        </w:rPr>
      </w:pPr>
      <w:r w:rsidRPr="00AB1987">
        <w:rPr>
          <w:rFonts w:eastAsia="Times New Roman"/>
          <w:b/>
          <w:spacing w:val="10"/>
          <w:sz w:val="32"/>
          <w:lang w:eastAsia="fr-FR"/>
        </w:rPr>
        <w:t xml:space="preserve">ANNEXE 1 </w:t>
      </w: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691412" w:rsidRDefault="00691412" w:rsidP="00BA1969">
      <w:pPr>
        <w:jc w:val="center"/>
        <w:rPr>
          <w:rFonts w:eastAsia="Times New Roman"/>
          <w:b/>
          <w:spacing w:val="10"/>
          <w:sz w:val="28"/>
          <w:lang w:eastAsia="fr-FR"/>
        </w:rPr>
      </w:pPr>
    </w:p>
    <w:p w:rsidR="00972741" w:rsidRDefault="00972741" w:rsidP="00BA1969">
      <w:pPr>
        <w:jc w:val="center"/>
        <w:rPr>
          <w:rFonts w:eastAsia="Times New Roman"/>
          <w:b/>
          <w:spacing w:val="10"/>
          <w:sz w:val="28"/>
          <w:lang w:eastAsia="fr-FR"/>
        </w:rPr>
      </w:pPr>
    </w:p>
    <w:p w:rsidR="00972741" w:rsidRDefault="00972741" w:rsidP="00BA1969">
      <w:pPr>
        <w:jc w:val="center"/>
        <w:rPr>
          <w:rFonts w:eastAsia="Times New Roman"/>
          <w:b/>
          <w:spacing w:val="10"/>
          <w:sz w:val="28"/>
          <w:lang w:eastAsia="fr-FR"/>
        </w:rPr>
      </w:pPr>
    </w:p>
    <w:p w:rsidR="00972741" w:rsidRDefault="00972741" w:rsidP="00BA1969">
      <w:pPr>
        <w:jc w:val="center"/>
        <w:rPr>
          <w:rFonts w:eastAsia="Times New Roman"/>
          <w:b/>
          <w:spacing w:val="10"/>
          <w:sz w:val="28"/>
          <w:lang w:eastAsia="fr-FR"/>
        </w:rPr>
      </w:pPr>
    </w:p>
    <w:p w:rsidR="00972741" w:rsidRDefault="00972741" w:rsidP="00BA1969">
      <w:pPr>
        <w:jc w:val="center"/>
        <w:rPr>
          <w:rFonts w:eastAsia="Times New Roman"/>
          <w:b/>
          <w:spacing w:val="10"/>
          <w:sz w:val="28"/>
          <w:lang w:eastAsia="fr-FR"/>
        </w:rPr>
      </w:pPr>
    </w:p>
    <w:p w:rsidR="00972741" w:rsidRDefault="00972741" w:rsidP="00BA1969">
      <w:pPr>
        <w:jc w:val="center"/>
        <w:rPr>
          <w:rFonts w:eastAsia="Times New Roman"/>
          <w:b/>
          <w:spacing w:val="10"/>
          <w:sz w:val="28"/>
          <w:lang w:eastAsia="fr-FR"/>
        </w:rPr>
      </w:pPr>
    </w:p>
    <w:p w:rsidR="00691412" w:rsidRDefault="00E80D82" w:rsidP="00BA1969">
      <w:pPr>
        <w:jc w:val="center"/>
        <w:rPr>
          <w:rFonts w:eastAsia="Times New Roman"/>
          <w:b/>
          <w:spacing w:val="10"/>
          <w:sz w:val="28"/>
          <w:lang w:eastAsia="fr-FR"/>
        </w:rPr>
      </w:pPr>
      <w:r>
        <w:rPr>
          <w:rFonts w:eastAsia="Times New Roman"/>
          <w:b/>
          <w:spacing w:val="10"/>
          <w:sz w:val="28"/>
          <w:lang w:eastAsia="fr-FR"/>
        </w:rPr>
        <w:t>CHEMINEMENT DE LA DEMANDE</w:t>
      </w:r>
      <w:r w:rsidR="00691412">
        <w:rPr>
          <w:rFonts w:eastAsia="Times New Roman"/>
          <w:b/>
          <w:spacing w:val="10"/>
          <w:sz w:val="28"/>
          <w:lang w:eastAsia="fr-FR"/>
        </w:rPr>
        <w:t xml:space="preserve"> DES SERVICES </w:t>
      </w:r>
    </w:p>
    <w:p w:rsidR="00691412" w:rsidRPr="00AB1987" w:rsidRDefault="00691412" w:rsidP="00BA1969">
      <w:pPr>
        <w:jc w:val="center"/>
        <w:rPr>
          <w:rFonts w:eastAsia="Times New Roman"/>
          <w:b/>
          <w:spacing w:val="10"/>
          <w:sz w:val="28"/>
          <w:lang w:eastAsia="fr-FR"/>
        </w:rPr>
      </w:pPr>
      <w:r>
        <w:rPr>
          <w:rFonts w:eastAsia="Times New Roman"/>
          <w:b/>
          <w:spacing w:val="10"/>
          <w:sz w:val="28"/>
          <w:lang w:eastAsia="fr-FR"/>
        </w:rPr>
        <w:t xml:space="preserve">DU CENTRE D’INTERVENTION DE CRISE </w:t>
      </w:r>
    </w:p>
    <w:p w:rsidR="00AB1987" w:rsidRDefault="00AB1987" w:rsidP="00BA1969">
      <w:pPr>
        <w:jc w:val="center"/>
        <w:rPr>
          <w:rFonts w:eastAsia="Times New Roman"/>
          <w:b/>
          <w:spacing w:val="10"/>
          <w:sz w:val="28"/>
          <w:lang w:eastAsia="fr-FR"/>
        </w:rPr>
      </w:pPr>
    </w:p>
    <w:p w:rsidR="00E80D82" w:rsidRDefault="00E80D82" w:rsidP="00BA1969">
      <w:pPr>
        <w:jc w:val="center"/>
        <w:rPr>
          <w:rFonts w:eastAsia="Times New Roman"/>
          <w:b/>
          <w:spacing w:val="10"/>
          <w:sz w:val="28"/>
          <w:lang w:eastAsia="fr-FR"/>
        </w:rPr>
      </w:pPr>
      <w:r>
        <w:rPr>
          <w:rFonts w:eastAsia="Times New Roman"/>
          <w:b/>
          <w:spacing w:val="10"/>
          <w:sz w:val="28"/>
          <w:lang w:eastAsia="fr-FR"/>
        </w:rPr>
        <w:t>ET</w:t>
      </w:r>
    </w:p>
    <w:p w:rsidR="00E80D82" w:rsidRDefault="00E80D82" w:rsidP="00BA1969">
      <w:pPr>
        <w:jc w:val="center"/>
        <w:rPr>
          <w:rFonts w:eastAsia="Times New Roman"/>
          <w:b/>
          <w:spacing w:val="10"/>
          <w:sz w:val="28"/>
          <w:lang w:eastAsia="fr-FR"/>
        </w:rPr>
      </w:pPr>
    </w:p>
    <w:p w:rsidR="00E80D82" w:rsidRDefault="00E80D82" w:rsidP="00BA1969">
      <w:pPr>
        <w:jc w:val="center"/>
        <w:rPr>
          <w:rFonts w:eastAsia="Times New Roman"/>
          <w:b/>
          <w:spacing w:val="10"/>
          <w:sz w:val="28"/>
          <w:lang w:eastAsia="fr-FR"/>
        </w:rPr>
      </w:pPr>
      <w:r>
        <w:rPr>
          <w:rFonts w:eastAsia="Times New Roman"/>
          <w:b/>
          <w:spacing w:val="10"/>
          <w:sz w:val="28"/>
          <w:lang w:eastAsia="fr-FR"/>
        </w:rPr>
        <w:t xml:space="preserve">CHEMINEMENT DU POINT DE SERVICE </w:t>
      </w:r>
    </w:p>
    <w:p w:rsidR="00E80D82" w:rsidRPr="00AB1987" w:rsidRDefault="00E80D82" w:rsidP="00BA1969">
      <w:pPr>
        <w:jc w:val="center"/>
        <w:rPr>
          <w:rFonts w:eastAsia="Times New Roman"/>
          <w:b/>
          <w:spacing w:val="10"/>
          <w:sz w:val="28"/>
          <w:lang w:eastAsia="fr-FR"/>
        </w:rPr>
      </w:pPr>
      <w:r>
        <w:rPr>
          <w:rFonts w:eastAsia="Times New Roman"/>
          <w:b/>
          <w:spacing w:val="10"/>
          <w:sz w:val="28"/>
          <w:lang w:eastAsia="fr-FR"/>
        </w:rPr>
        <w:t>DE BORDEAUX-CARTIERVILLE-SAINT-LAURENT</w:t>
      </w:r>
    </w:p>
    <w:p w:rsidR="00AB1987" w:rsidRDefault="00AB1987" w:rsidP="00AB1987">
      <w:pPr>
        <w:jc w:val="right"/>
        <w:rPr>
          <w:rFonts w:eastAsia="Times New Roman"/>
          <w:sz w:val="28"/>
          <w:lang w:eastAsia="fr-FR"/>
        </w:rPr>
      </w:pPr>
    </w:p>
    <w:p w:rsidR="00BA1969" w:rsidRDefault="00BA1969" w:rsidP="007922C6">
      <w:pPr>
        <w:rPr>
          <w:rFonts w:eastAsia="Times New Roman"/>
          <w:sz w:val="28"/>
          <w:lang w:eastAsia="fr-FR"/>
        </w:rPr>
      </w:pPr>
    </w:p>
    <w:p w:rsidR="007922C6" w:rsidRDefault="007922C6" w:rsidP="007922C6">
      <w:pPr>
        <w:rPr>
          <w:rFonts w:eastAsia="Times New Roman"/>
          <w:sz w:val="28"/>
          <w:lang w:eastAsia="fr-FR"/>
        </w:rPr>
      </w:pPr>
    </w:p>
    <w:p w:rsidR="007922C6" w:rsidRDefault="007922C6" w:rsidP="007922C6">
      <w:pPr>
        <w:rPr>
          <w:rFonts w:eastAsia="Times New Roman"/>
          <w:sz w:val="28"/>
          <w:lang w:eastAsia="fr-FR"/>
        </w:rPr>
      </w:pPr>
    </w:p>
    <w:p w:rsidR="007922C6" w:rsidRDefault="007922C6" w:rsidP="007922C6">
      <w:pPr>
        <w:rPr>
          <w:rFonts w:eastAsia="Times New Roman"/>
          <w:sz w:val="28"/>
          <w:lang w:eastAsia="fr-FR"/>
        </w:rPr>
      </w:pPr>
    </w:p>
    <w:p w:rsidR="007922C6" w:rsidRDefault="007922C6" w:rsidP="007922C6">
      <w:pPr>
        <w:rPr>
          <w:rFonts w:eastAsia="Times New Roman"/>
          <w:sz w:val="28"/>
          <w:lang w:eastAsia="fr-FR"/>
        </w:rPr>
      </w:pPr>
    </w:p>
    <w:p w:rsidR="007922C6" w:rsidRDefault="007922C6" w:rsidP="007922C6">
      <w:pPr>
        <w:rPr>
          <w:rFonts w:eastAsia="Times New Roman"/>
          <w:sz w:val="28"/>
          <w:lang w:eastAsia="fr-FR"/>
        </w:rPr>
      </w:pPr>
    </w:p>
    <w:p w:rsidR="00BC5059" w:rsidRDefault="00BC5059" w:rsidP="007922C6">
      <w:pPr>
        <w:rPr>
          <w:rFonts w:eastAsia="Times New Roman"/>
          <w:sz w:val="28"/>
          <w:lang w:eastAsia="fr-FR"/>
        </w:rPr>
        <w:sectPr w:rsidR="00BC5059" w:rsidSect="008A2B85">
          <w:headerReference w:type="even" r:id="rId12"/>
          <w:headerReference w:type="default" r:id="rId13"/>
          <w:footerReference w:type="default" r:id="rId14"/>
          <w:headerReference w:type="first" r:id="rId15"/>
          <w:pgSz w:w="12240" w:h="15840" w:code="1"/>
          <w:pgMar w:top="1440" w:right="1800" w:bottom="432" w:left="1800" w:header="706" w:footer="706" w:gutter="0"/>
          <w:pgNumType w:start="1"/>
          <w:cols w:space="708"/>
          <w:docGrid w:linePitch="360"/>
        </w:sectPr>
      </w:pPr>
    </w:p>
    <w:p w:rsidR="00BC5059" w:rsidRDefault="00BC5059" w:rsidP="006346F1">
      <w:pPr>
        <w:rPr>
          <w:rFonts w:eastAsia="Times New Roman"/>
          <w:sz w:val="28"/>
          <w:lang w:eastAsia="fr-FR"/>
        </w:rPr>
      </w:pPr>
      <w:r w:rsidRPr="00BC5059">
        <w:rPr>
          <w:rFonts w:eastAsia="Times New Roman"/>
          <w:noProof/>
          <w:sz w:val="28"/>
          <w:lang w:eastAsia="fr-CA"/>
        </w:rPr>
        <w:drawing>
          <wp:inline distT="0" distB="0" distL="0" distR="0">
            <wp:extent cx="6043295" cy="7905372"/>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295" cy="7905372"/>
                    </a:xfrm>
                    <a:prstGeom prst="rect">
                      <a:avLst/>
                    </a:prstGeom>
                    <a:noFill/>
                    <a:ln>
                      <a:noFill/>
                    </a:ln>
                  </pic:spPr>
                </pic:pic>
              </a:graphicData>
            </a:graphic>
          </wp:inline>
        </w:drawing>
      </w:r>
    </w:p>
    <w:p w:rsidR="00BC5059" w:rsidRDefault="00BC5059" w:rsidP="007922C6">
      <w:pPr>
        <w:rPr>
          <w:rFonts w:eastAsia="Times New Roman"/>
          <w:sz w:val="28"/>
          <w:lang w:eastAsia="fr-FR"/>
        </w:rPr>
      </w:pPr>
    </w:p>
    <w:p w:rsidR="008F42AB" w:rsidRDefault="008F42AB" w:rsidP="007922C6">
      <w:pPr>
        <w:rPr>
          <w:rFonts w:eastAsia="Times New Roman"/>
          <w:sz w:val="28"/>
          <w:lang w:eastAsia="fr-FR"/>
        </w:rPr>
        <w:sectPr w:rsidR="008F42AB" w:rsidSect="008F42AB">
          <w:headerReference w:type="even" r:id="rId17"/>
          <w:headerReference w:type="default" r:id="rId18"/>
          <w:footerReference w:type="default" r:id="rId19"/>
          <w:headerReference w:type="first" r:id="rId20"/>
          <w:pgSz w:w="12240" w:h="15840" w:code="1"/>
          <w:pgMar w:top="1440" w:right="1440" w:bottom="432" w:left="1800" w:header="706" w:footer="706" w:gutter="0"/>
          <w:pgNumType w:start="1"/>
          <w:cols w:space="708"/>
          <w:docGrid w:linePitch="360"/>
        </w:sectPr>
      </w:pPr>
    </w:p>
    <w:p w:rsidR="007922C6" w:rsidRDefault="007922C6" w:rsidP="007922C6">
      <w:pPr>
        <w:rPr>
          <w:rFonts w:eastAsia="Times New Roman"/>
          <w:sz w:val="28"/>
          <w:lang w:eastAsia="fr-FR"/>
        </w:rPr>
      </w:pPr>
    </w:p>
    <w:p w:rsidR="007922C6" w:rsidRPr="00AB1987" w:rsidRDefault="007922C6" w:rsidP="00AB1987">
      <w:pPr>
        <w:rPr>
          <w:rFonts w:eastAsia="Times New Roman"/>
          <w:sz w:val="28"/>
          <w:lang w:eastAsia="fr-FR"/>
        </w:rPr>
      </w:pPr>
    </w:p>
    <w:p w:rsidR="00AB1987" w:rsidRPr="00AB1987" w:rsidRDefault="00AB1987" w:rsidP="00AB1987">
      <w:pPr>
        <w:jc w:val="right"/>
        <w:rPr>
          <w:rFonts w:eastAsia="Times New Roman"/>
          <w:b/>
          <w:spacing w:val="10"/>
          <w:sz w:val="32"/>
          <w:lang w:eastAsia="fr-FR"/>
        </w:rPr>
      </w:pPr>
      <w:r w:rsidRPr="00AB1987">
        <w:rPr>
          <w:rFonts w:eastAsia="Times New Roman"/>
          <w:b/>
          <w:spacing w:val="10"/>
          <w:sz w:val="32"/>
          <w:lang w:eastAsia="fr-FR"/>
        </w:rPr>
        <w:t xml:space="preserve">ANNEXE </w:t>
      </w:r>
      <w:r w:rsidR="00BC5059">
        <w:rPr>
          <w:rFonts w:eastAsia="Times New Roman"/>
          <w:b/>
          <w:spacing w:val="10"/>
          <w:sz w:val="32"/>
          <w:lang w:eastAsia="fr-FR"/>
        </w:rPr>
        <w:t>2</w:t>
      </w:r>
    </w:p>
    <w:p w:rsidR="00AB1987" w:rsidRDefault="00AB1987"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FD7FC3">
      <w:pPr>
        <w:jc w:val="center"/>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r>
        <w:rPr>
          <w:rFonts w:eastAsia="Times New Roman"/>
          <w:b/>
          <w:spacing w:val="10"/>
          <w:sz w:val="28"/>
          <w:lang w:eastAsia="fr-FR"/>
        </w:rPr>
        <w:t>OFFRE DE SERVICE DU</w:t>
      </w:r>
      <w:r w:rsidR="00691412">
        <w:rPr>
          <w:rFonts w:eastAsia="Times New Roman"/>
          <w:b/>
          <w:spacing w:val="10"/>
          <w:sz w:val="28"/>
          <w:lang w:eastAsia="fr-FR"/>
        </w:rPr>
        <w:t xml:space="preserve"> PROGRAMME</w:t>
      </w:r>
      <w:r w:rsidR="00AC1F30">
        <w:rPr>
          <w:rFonts w:eastAsia="Times New Roman"/>
          <w:b/>
          <w:spacing w:val="10"/>
          <w:sz w:val="28"/>
          <w:lang w:eastAsia="fr-FR"/>
        </w:rPr>
        <w:t xml:space="preserve"> DE</w:t>
      </w:r>
    </w:p>
    <w:p w:rsidR="00691412" w:rsidRDefault="00691412" w:rsidP="00BA1969">
      <w:pPr>
        <w:jc w:val="center"/>
        <w:rPr>
          <w:rFonts w:eastAsia="Times New Roman"/>
          <w:b/>
          <w:spacing w:val="10"/>
          <w:sz w:val="28"/>
          <w:lang w:eastAsia="fr-FR"/>
        </w:rPr>
      </w:pPr>
      <w:r>
        <w:rPr>
          <w:rFonts w:eastAsia="Times New Roman"/>
          <w:b/>
          <w:spacing w:val="10"/>
          <w:sz w:val="28"/>
          <w:lang w:eastAsia="fr-FR"/>
        </w:rPr>
        <w:t>SOUTIEN À LA VIE</w:t>
      </w:r>
      <w:r w:rsidR="00FD7FC3">
        <w:rPr>
          <w:rFonts w:eastAsia="Times New Roman"/>
          <w:b/>
          <w:spacing w:val="10"/>
          <w:sz w:val="28"/>
          <w:lang w:eastAsia="fr-FR"/>
        </w:rPr>
        <w:t xml:space="preserve"> </w:t>
      </w:r>
      <w:r w:rsidR="00AC1F30">
        <w:rPr>
          <w:rFonts w:eastAsia="Times New Roman"/>
          <w:b/>
          <w:spacing w:val="10"/>
          <w:sz w:val="28"/>
          <w:lang w:eastAsia="fr-FR"/>
        </w:rPr>
        <w:t>EN LOGEMENT</w:t>
      </w:r>
    </w:p>
    <w:p w:rsidR="00FD7FC3" w:rsidRDefault="00FD7FC3" w:rsidP="00BA1969">
      <w:pPr>
        <w:jc w:val="center"/>
        <w:rPr>
          <w:rFonts w:eastAsia="Times New Roman"/>
          <w:b/>
          <w:spacing w:val="10"/>
          <w:sz w:val="28"/>
          <w:lang w:eastAsia="fr-FR"/>
        </w:rPr>
      </w:pPr>
    </w:p>
    <w:p w:rsidR="00FD7FC3" w:rsidRDefault="00FD7FC3" w:rsidP="00BA1969">
      <w:pPr>
        <w:jc w:val="center"/>
        <w:rPr>
          <w:rFonts w:eastAsia="Times New Roman"/>
          <w:b/>
          <w:spacing w:val="10"/>
          <w:sz w:val="28"/>
          <w:lang w:eastAsia="fr-FR"/>
        </w:rPr>
      </w:pPr>
      <w:r>
        <w:rPr>
          <w:rFonts w:eastAsia="Times New Roman"/>
          <w:b/>
          <w:spacing w:val="10"/>
          <w:sz w:val="28"/>
          <w:lang w:eastAsia="fr-FR"/>
        </w:rPr>
        <w:t xml:space="preserve">ET </w:t>
      </w:r>
    </w:p>
    <w:p w:rsidR="00FD7FC3" w:rsidRDefault="00FD7FC3" w:rsidP="00BA1969">
      <w:pPr>
        <w:jc w:val="center"/>
        <w:rPr>
          <w:rFonts w:eastAsia="Times New Roman"/>
          <w:b/>
          <w:spacing w:val="10"/>
          <w:sz w:val="28"/>
          <w:lang w:eastAsia="fr-FR"/>
        </w:rPr>
      </w:pPr>
    </w:p>
    <w:p w:rsidR="00FD7FC3" w:rsidRPr="00AB1987" w:rsidRDefault="00FD7FC3" w:rsidP="00BA1969">
      <w:pPr>
        <w:jc w:val="center"/>
        <w:rPr>
          <w:rFonts w:eastAsia="Times New Roman"/>
          <w:sz w:val="28"/>
          <w:lang w:eastAsia="fr-FR"/>
        </w:rPr>
      </w:pPr>
      <w:r>
        <w:rPr>
          <w:rFonts w:eastAsia="Times New Roman"/>
          <w:b/>
          <w:spacing w:val="10"/>
          <w:sz w:val="28"/>
          <w:lang w:eastAsia="fr-FR"/>
        </w:rPr>
        <w:t>PROGRAMMATION D’ACTIVITÉS DE MONTRÉAL</w:t>
      </w:r>
    </w:p>
    <w:p w:rsidR="00AB1987" w:rsidRDefault="00AB1987" w:rsidP="00AB1987">
      <w:pPr>
        <w:jc w:val="right"/>
        <w:rPr>
          <w:rFonts w:eastAsia="Times New Roman"/>
          <w:sz w:val="28"/>
          <w:lang w:eastAsia="fr-FR"/>
        </w:rPr>
      </w:pPr>
    </w:p>
    <w:p w:rsidR="00BA1969" w:rsidRDefault="00BA1969" w:rsidP="000715D9">
      <w:pPr>
        <w:rPr>
          <w:rFonts w:eastAsia="Times New Roman"/>
          <w:sz w:val="28"/>
          <w:lang w:eastAsia="fr-FR"/>
        </w:rPr>
      </w:pPr>
    </w:p>
    <w:p w:rsidR="000715D9" w:rsidRDefault="000715D9" w:rsidP="000715D9">
      <w:pPr>
        <w:rPr>
          <w:rFonts w:eastAsia="Times New Roman"/>
          <w:sz w:val="28"/>
          <w:lang w:eastAsia="fr-FR"/>
        </w:rPr>
      </w:pPr>
    </w:p>
    <w:p w:rsidR="000715D9" w:rsidRDefault="000715D9" w:rsidP="000715D9">
      <w:pPr>
        <w:rPr>
          <w:rFonts w:eastAsia="Times New Roman"/>
          <w:sz w:val="28"/>
          <w:lang w:eastAsia="fr-FR"/>
        </w:rPr>
      </w:pPr>
    </w:p>
    <w:p w:rsidR="00BC5059" w:rsidRDefault="00BC5059" w:rsidP="00AB1987">
      <w:pPr>
        <w:rPr>
          <w:rFonts w:eastAsia="Times New Roman"/>
          <w:sz w:val="28"/>
          <w:lang w:eastAsia="fr-FR"/>
        </w:rPr>
        <w:sectPr w:rsidR="00BC5059" w:rsidSect="00661C5F">
          <w:headerReference w:type="even" r:id="rId21"/>
          <w:headerReference w:type="default" r:id="rId22"/>
          <w:footerReference w:type="default" r:id="rId23"/>
          <w:headerReference w:type="first" r:id="rId24"/>
          <w:pgSz w:w="12240" w:h="15840" w:code="1"/>
          <w:pgMar w:top="1440" w:right="1440" w:bottom="432" w:left="1800" w:header="706" w:footer="706" w:gutter="0"/>
          <w:pgNumType w:start="25"/>
          <w:cols w:space="708"/>
          <w:docGrid w:linePitch="360"/>
        </w:sectPr>
      </w:pPr>
    </w:p>
    <w:p w:rsidR="008023FB" w:rsidRDefault="006346F1" w:rsidP="008023FB">
      <w:pPr>
        <w:rPr>
          <w:rFonts w:eastAsia="Times New Roman"/>
          <w:sz w:val="28"/>
          <w:lang w:eastAsia="fr-FR"/>
        </w:rPr>
        <w:sectPr w:rsidR="008023FB" w:rsidSect="008023FB">
          <w:headerReference w:type="even" r:id="rId25"/>
          <w:headerReference w:type="default" r:id="rId26"/>
          <w:footerReference w:type="default" r:id="rId27"/>
          <w:headerReference w:type="first" r:id="rId28"/>
          <w:pgSz w:w="15840" w:h="12240" w:orient="landscape" w:code="1"/>
          <w:pgMar w:top="864" w:right="864" w:bottom="1296" w:left="864" w:header="706" w:footer="706" w:gutter="0"/>
          <w:pgNumType w:start="1"/>
          <w:cols w:space="708"/>
          <w:docGrid w:linePitch="360"/>
        </w:sectPr>
      </w:pPr>
      <w:r w:rsidRPr="006346F1">
        <w:rPr>
          <w:rFonts w:eastAsia="Times New Roman"/>
          <w:noProof/>
          <w:sz w:val="28"/>
          <w:lang w:eastAsia="fr-CA"/>
        </w:rPr>
        <w:drawing>
          <wp:inline distT="0" distB="0" distL="0" distR="0">
            <wp:extent cx="8648700" cy="6675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8700" cy="6675120"/>
                    </a:xfrm>
                    <a:prstGeom prst="rect">
                      <a:avLst/>
                    </a:prstGeom>
                    <a:noFill/>
                    <a:ln>
                      <a:noFill/>
                    </a:ln>
                  </pic:spPr>
                </pic:pic>
              </a:graphicData>
            </a:graphic>
          </wp:inline>
        </w:drawing>
      </w:r>
    </w:p>
    <w:p w:rsidR="00694BB8" w:rsidRDefault="00694BB8" w:rsidP="008023FB">
      <w:pPr>
        <w:rPr>
          <w:rFonts w:eastAsia="Times New Roman"/>
          <w:sz w:val="28"/>
          <w:lang w:eastAsia="fr-FR"/>
        </w:rPr>
      </w:pPr>
    </w:p>
    <w:p w:rsidR="00694BB8" w:rsidRDefault="00694BB8" w:rsidP="00AB1987">
      <w:pPr>
        <w:rPr>
          <w:rFonts w:eastAsia="Times New Roman"/>
          <w:sz w:val="28"/>
          <w:lang w:eastAsia="fr-FR"/>
        </w:rPr>
      </w:pPr>
    </w:p>
    <w:p w:rsidR="00AB1987" w:rsidRDefault="00AB1987" w:rsidP="00AB1987">
      <w:pPr>
        <w:rPr>
          <w:rFonts w:eastAsia="Times New Roman"/>
          <w:sz w:val="28"/>
          <w:lang w:eastAsia="fr-FR"/>
        </w:rPr>
      </w:pPr>
    </w:p>
    <w:p w:rsidR="00BA1969" w:rsidRPr="00AB1987" w:rsidRDefault="00BA1969" w:rsidP="00AB1987">
      <w:pPr>
        <w:rPr>
          <w:rFonts w:eastAsia="Times New Roman"/>
          <w:sz w:val="28"/>
          <w:lang w:eastAsia="fr-FR"/>
        </w:rPr>
      </w:pPr>
    </w:p>
    <w:p w:rsidR="00AB1987" w:rsidRPr="00AB1987" w:rsidRDefault="00AB1987" w:rsidP="00AB1987">
      <w:pPr>
        <w:jc w:val="right"/>
        <w:rPr>
          <w:rFonts w:eastAsia="Times New Roman"/>
          <w:b/>
          <w:spacing w:val="10"/>
          <w:sz w:val="32"/>
          <w:lang w:eastAsia="fr-FR"/>
        </w:rPr>
      </w:pPr>
      <w:r w:rsidRPr="00AB1987">
        <w:rPr>
          <w:rFonts w:eastAsia="Times New Roman"/>
          <w:b/>
          <w:spacing w:val="10"/>
          <w:sz w:val="32"/>
          <w:lang w:eastAsia="fr-FR"/>
        </w:rPr>
        <w:t xml:space="preserve">ANNEXE </w:t>
      </w:r>
      <w:r w:rsidR="00BC5059">
        <w:rPr>
          <w:rFonts w:eastAsia="Times New Roman"/>
          <w:b/>
          <w:spacing w:val="10"/>
          <w:sz w:val="32"/>
          <w:lang w:eastAsia="fr-FR"/>
        </w:rPr>
        <w:t>3</w:t>
      </w:r>
    </w:p>
    <w:p w:rsidR="00AB1987" w:rsidRDefault="00AB1987"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F0236C" w:rsidRDefault="00F0236C" w:rsidP="00AB1987">
      <w:pPr>
        <w:jc w:val="right"/>
        <w:rPr>
          <w:rFonts w:eastAsia="Times New Roman"/>
          <w:b/>
          <w:spacing w:val="10"/>
          <w:sz w:val="28"/>
          <w:lang w:eastAsia="fr-FR"/>
        </w:rPr>
      </w:pPr>
    </w:p>
    <w:p w:rsidR="00691412" w:rsidRDefault="00691412" w:rsidP="00691412">
      <w:pPr>
        <w:jc w:val="center"/>
        <w:rPr>
          <w:rFonts w:eastAsia="Times New Roman"/>
          <w:b/>
          <w:spacing w:val="10"/>
          <w:sz w:val="28"/>
          <w:lang w:eastAsia="fr-FR"/>
        </w:rPr>
      </w:pPr>
    </w:p>
    <w:p w:rsidR="00ED38AE" w:rsidRDefault="00ED38AE" w:rsidP="00691412">
      <w:pPr>
        <w:jc w:val="center"/>
        <w:rPr>
          <w:rFonts w:eastAsia="Times New Roman"/>
          <w:b/>
          <w:spacing w:val="10"/>
          <w:sz w:val="28"/>
          <w:lang w:eastAsia="fr-FR"/>
        </w:rPr>
      </w:pPr>
    </w:p>
    <w:p w:rsidR="00ED38AE" w:rsidRDefault="00ED38AE" w:rsidP="00691412">
      <w:pPr>
        <w:jc w:val="center"/>
        <w:rPr>
          <w:rFonts w:eastAsia="Times New Roman"/>
          <w:b/>
          <w:spacing w:val="10"/>
          <w:sz w:val="28"/>
          <w:lang w:eastAsia="fr-FR"/>
        </w:rPr>
      </w:pPr>
    </w:p>
    <w:p w:rsidR="00ED38AE" w:rsidRDefault="00ED38AE" w:rsidP="00691412">
      <w:pPr>
        <w:jc w:val="center"/>
        <w:rPr>
          <w:rFonts w:eastAsia="Times New Roman"/>
          <w:b/>
          <w:spacing w:val="10"/>
          <w:sz w:val="28"/>
          <w:lang w:eastAsia="fr-FR"/>
        </w:rPr>
      </w:pPr>
    </w:p>
    <w:p w:rsidR="00691412" w:rsidRDefault="00691412" w:rsidP="00691412">
      <w:pPr>
        <w:jc w:val="center"/>
        <w:rPr>
          <w:rFonts w:eastAsia="Times New Roman"/>
          <w:b/>
          <w:spacing w:val="10"/>
          <w:sz w:val="28"/>
          <w:lang w:eastAsia="fr-FR"/>
        </w:rPr>
      </w:pPr>
    </w:p>
    <w:p w:rsidR="00840859" w:rsidRDefault="00840859" w:rsidP="00840859">
      <w:pPr>
        <w:jc w:val="center"/>
        <w:rPr>
          <w:rFonts w:eastAsia="Times New Roman"/>
          <w:b/>
          <w:spacing w:val="10"/>
          <w:sz w:val="28"/>
          <w:lang w:eastAsia="fr-FR"/>
        </w:rPr>
      </w:pPr>
      <w:r>
        <w:rPr>
          <w:rFonts w:eastAsia="Times New Roman"/>
          <w:b/>
          <w:spacing w:val="10"/>
          <w:sz w:val="28"/>
          <w:lang w:eastAsia="fr-FR"/>
        </w:rPr>
        <w:t>OFFRE DE SERVICE DU PROGRAMME DE</w:t>
      </w:r>
    </w:p>
    <w:p w:rsidR="00840859" w:rsidRDefault="00840859" w:rsidP="00840859">
      <w:pPr>
        <w:jc w:val="center"/>
        <w:rPr>
          <w:rFonts w:eastAsia="Times New Roman"/>
          <w:b/>
          <w:spacing w:val="10"/>
          <w:sz w:val="28"/>
          <w:lang w:eastAsia="fr-FR"/>
        </w:rPr>
      </w:pPr>
      <w:r>
        <w:rPr>
          <w:rFonts w:eastAsia="Times New Roman"/>
          <w:b/>
          <w:spacing w:val="10"/>
          <w:sz w:val="28"/>
          <w:lang w:eastAsia="fr-FR"/>
        </w:rPr>
        <w:t>SOUTIEN À LA VIE EN LOGEMENT</w:t>
      </w:r>
    </w:p>
    <w:p w:rsidR="00840859" w:rsidRDefault="00840859" w:rsidP="00840859">
      <w:pPr>
        <w:jc w:val="center"/>
        <w:rPr>
          <w:rFonts w:eastAsia="Times New Roman"/>
          <w:b/>
          <w:spacing w:val="10"/>
          <w:sz w:val="28"/>
          <w:lang w:eastAsia="fr-FR"/>
        </w:rPr>
      </w:pPr>
    </w:p>
    <w:p w:rsidR="00840859" w:rsidRDefault="00840859" w:rsidP="00840859">
      <w:pPr>
        <w:jc w:val="center"/>
        <w:rPr>
          <w:rFonts w:eastAsia="Times New Roman"/>
          <w:b/>
          <w:spacing w:val="10"/>
          <w:sz w:val="28"/>
          <w:lang w:eastAsia="fr-FR"/>
        </w:rPr>
      </w:pPr>
      <w:r>
        <w:rPr>
          <w:rFonts w:eastAsia="Times New Roman"/>
          <w:b/>
          <w:spacing w:val="10"/>
          <w:sz w:val="28"/>
          <w:lang w:eastAsia="fr-FR"/>
        </w:rPr>
        <w:t xml:space="preserve">ET </w:t>
      </w:r>
    </w:p>
    <w:p w:rsidR="00840859" w:rsidRDefault="00840859" w:rsidP="00840859">
      <w:pPr>
        <w:jc w:val="center"/>
        <w:rPr>
          <w:rFonts w:eastAsia="Times New Roman"/>
          <w:b/>
          <w:spacing w:val="10"/>
          <w:sz w:val="28"/>
          <w:lang w:eastAsia="fr-FR"/>
        </w:rPr>
      </w:pPr>
    </w:p>
    <w:p w:rsidR="00840859" w:rsidRPr="00AB1987" w:rsidRDefault="00840859" w:rsidP="00840859">
      <w:pPr>
        <w:jc w:val="center"/>
        <w:rPr>
          <w:rFonts w:eastAsia="Times New Roman"/>
          <w:sz w:val="28"/>
          <w:lang w:eastAsia="fr-FR"/>
        </w:rPr>
      </w:pPr>
      <w:r>
        <w:rPr>
          <w:rFonts w:eastAsia="Times New Roman"/>
          <w:b/>
          <w:spacing w:val="10"/>
          <w:sz w:val="28"/>
          <w:lang w:eastAsia="fr-FR"/>
        </w:rPr>
        <w:t>PROGRAMMATION D’ACTIVITÉS DE LAVAL</w:t>
      </w:r>
    </w:p>
    <w:p w:rsidR="00691412" w:rsidRPr="00AB1987" w:rsidRDefault="00691412" w:rsidP="00691412">
      <w:pPr>
        <w:jc w:val="right"/>
        <w:rPr>
          <w:rFonts w:eastAsia="Times New Roman"/>
          <w:sz w:val="28"/>
          <w:lang w:eastAsia="fr-FR"/>
        </w:rPr>
      </w:pPr>
    </w:p>
    <w:p w:rsidR="008023FB" w:rsidRDefault="008023FB" w:rsidP="001960E9">
      <w:pPr>
        <w:jc w:val="center"/>
        <w:rPr>
          <w:rFonts w:eastAsia="Times New Roman"/>
          <w:sz w:val="28"/>
          <w:lang w:eastAsia="fr-FR"/>
        </w:rPr>
        <w:sectPr w:rsidR="008023FB" w:rsidSect="008023FB">
          <w:headerReference w:type="even" r:id="rId30"/>
          <w:headerReference w:type="default" r:id="rId31"/>
          <w:footerReference w:type="default" r:id="rId32"/>
          <w:headerReference w:type="first" r:id="rId33"/>
          <w:pgSz w:w="12240" w:h="15840" w:code="1"/>
          <w:pgMar w:top="864" w:right="1296" w:bottom="864" w:left="864" w:header="706" w:footer="706" w:gutter="0"/>
          <w:pgNumType w:start="1"/>
          <w:cols w:space="708"/>
          <w:docGrid w:linePitch="360"/>
        </w:sectPr>
      </w:pPr>
    </w:p>
    <w:p w:rsidR="00603C17" w:rsidRDefault="006346F1" w:rsidP="001960E9">
      <w:pPr>
        <w:jc w:val="center"/>
        <w:rPr>
          <w:rFonts w:eastAsia="Times New Roman"/>
          <w:sz w:val="28"/>
          <w:lang w:eastAsia="fr-FR"/>
        </w:rPr>
        <w:sectPr w:rsidR="00603C17" w:rsidSect="008023FB">
          <w:headerReference w:type="even" r:id="rId34"/>
          <w:headerReference w:type="default" r:id="rId35"/>
          <w:footerReference w:type="default" r:id="rId36"/>
          <w:headerReference w:type="first" r:id="rId37"/>
          <w:pgSz w:w="15840" w:h="12240" w:orient="landscape" w:code="1"/>
          <w:pgMar w:top="864" w:right="864" w:bottom="1296" w:left="864" w:header="706" w:footer="706" w:gutter="0"/>
          <w:pgNumType w:start="1"/>
          <w:cols w:space="708"/>
          <w:docGrid w:linePitch="360"/>
        </w:sectPr>
      </w:pPr>
      <w:r w:rsidRPr="006346F1">
        <w:rPr>
          <w:rFonts w:eastAsia="Times New Roman"/>
          <w:noProof/>
          <w:sz w:val="28"/>
          <w:lang w:eastAsia="fr-CA"/>
        </w:rPr>
        <w:drawing>
          <wp:inline distT="0" distB="0" distL="0" distR="0">
            <wp:extent cx="8648700" cy="66751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8700" cy="6675120"/>
                    </a:xfrm>
                    <a:prstGeom prst="rect">
                      <a:avLst/>
                    </a:prstGeom>
                    <a:noFill/>
                    <a:ln>
                      <a:noFill/>
                    </a:ln>
                  </pic:spPr>
                </pic:pic>
              </a:graphicData>
            </a:graphic>
          </wp:inline>
        </w:drawing>
      </w:r>
    </w:p>
    <w:p w:rsidR="00603C17" w:rsidRPr="00D75770" w:rsidRDefault="00603C17" w:rsidP="00E62D80">
      <w:pPr>
        <w:jc w:val="center"/>
        <w:rPr>
          <w:rFonts w:eastAsia="MS Mincho"/>
          <w:szCs w:val="28"/>
          <w:lang w:val="fr-FR" w:eastAsia="fr-FR"/>
        </w:rPr>
      </w:pPr>
    </w:p>
    <w:sectPr w:rsidR="00603C17" w:rsidRPr="00D75770" w:rsidSect="00B741C3">
      <w:headerReference w:type="even" r:id="rId39"/>
      <w:headerReference w:type="default" r:id="rId40"/>
      <w:footerReference w:type="default" r:id="rId41"/>
      <w:headerReference w:type="first" r:id="rId42"/>
      <w:pgSz w:w="12240" w:h="15840" w:code="1"/>
      <w:pgMar w:top="1440" w:right="1800" w:bottom="43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0C" w:rsidRDefault="001E4D0C" w:rsidP="0098433A">
      <w:r>
        <w:separator/>
      </w:r>
    </w:p>
  </w:endnote>
  <w:endnote w:type="continuationSeparator" w:id="0">
    <w:p w:rsidR="001E4D0C" w:rsidRDefault="001E4D0C" w:rsidP="0098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01512"/>
      <w:docPartObj>
        <w:docPartGallery w:val="Page Numbers (Bottom of Page)"/>
        <w:docPartUnique/>
      </w:docPartObj>
    </w:sdtPr>
    <w:sdtEndPr/>
    <w:sdtContent>
      <w:p w:rsidR="001E4D0C" w:rsidRDefault="001E4D0C">
        <w:pPr>
          <w:pStyle w:val="Pieddepage"/>
          <w:jc w:val="right"/>
        </w:pPr>
        <w:r>
          <w:fldChar w:fldCharType="begin"/>
        </w:r>
        <w:r>
          <w:instrText>PAGE   \* MERGEFORMAT</w:instrText>
        </w:r>
        <w:r>
          <w:fldChar w:fldCharType="separate"/>
        </w:r>
        <w:r w:rsidR="00CC7E3A" w:rsidRPr="00CC7E3A">
          <w:rPr>
            <w:noProof/>
            <w:lang w:val="fr-FR"/>
          </w:rPr>
          <w:t>16</w:t>
        </w:r>
        <w:r>
          <w:fldChar w:fldCharType="end"/>
        </w:r>
      </w:p>
    </w:sdtContent>
  </w:sdt>
  <w:p w:rsidR="001E4D0C" w:rsidRDefault="001E4D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Pieddepage"/>
      <w:jc w:val="right"/>
    </w:pPr>
  </w:p>
  <w:p w:rsidR="001E4D0C" w:rsidRDefault="001E4D0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47602"/>
      <w:docPartObj>
        <w:docPartGallery w:val="Page Numbers (Bottom of Page)"/>
        <w:docPartUnique/>
      </w:docPartObj>
    </w:sdtPr>
    <w:sdtEndPr/>
    <w:sdtContent>
      <w:p w:rsidR="00AC0AAE" w:rsidRDefault="00AC0AAE">
        <w:pPr>
          <w:pStyle w:val="Pieddepage"/>
          <w:jc w:val="right"/>
        </w:pPr>
        <w:r>
          <w:t>28</w:t>
        </w:r>
      </w:p>
    </w:sdtContent>
  </w:sdt>
  <w:p w:rsidR="001E4D0C" w:rsidRDefault="001E4D0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Pieddepage"/>
      <w:jc w:val="right"/>
    </w:pPr>
  </w:p>
  <w:p w:rsidR="001E4D0C" w:rsidRDefault="001E4D0C">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1018"/>
      <w:docPartObj>
        <w:docPartGallery w:val="Page Numbers (Bottom of Page)"/>
        <w:docPartUnique/>
      </w:docPartObj>
    </w:sdtPr>
    <w:sdtEndPr/>
    <w:sdtContent>
      <w:p w:rsidR="006A6589" w:rsidRDefault="006A6589">
        <w:pPr>
          <w:pStyle w:val="Pieddepage"/>
          <w:jc w:val="right"/>
        </w:pPr>
        <w:r>
          <w:t>29</w:t>
        </w:r>
      </w:p>
    </w:sdtContent>
  </w:sdt>
  <w:p w:rsidR="001E4D0C" w:rsidRDefault="001E4D0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Pieddepage"/>
      <w:jc w:val="right"/>
    </w:pPr>
  </w:p>
  <w:p w:rsidR="001E4D0C" w:rsidRDefault="001E4D0C">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375163"/>
      <w:docPartObj>
        <w:docPartGallery w:val="Page Numbers (Bottom of Page)"/>
        <w:docPartUnique/>
      </w:docPartObj>
    </w:sdtPr>
    <w:sdtEndPr/>
    <w:sdtContent>
      <w:p w:rsidR="001E4D0C" w:rsidRDefault="001E4D0C">
        <w:pPr>
          <w:pStyle w:val="Pieddepage"/>
          <w:jc w:val="right"/>
        </w:pPr>
        <w:r>
          <w:t>29</w:t>
        </w:r>
      </w:p>
    </w:sdtContent>
  </w:sdt>
  <w:p w:rsidR="001E4D0C" w:rsidRDefault="001E4D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0C" w:rsidRDefault="001E4D0C" w:rsidP="0098433A">
      <w:r>
        <w:separator/>
      </w:r>
    </w:p>
  </w:footnote>
  <w:footnote w:type="continuationSeparator" w:id="0">
    <w:p w:rsidR="001E4D0C" w:rsidRDefault="001E4D0C" w:rsidP="0098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Pr="00793987" w:rsidRDefault="001E4D0C" w:rsidP="0079398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C86"/>
    <w:multiLevelType w:val="multilevel"/>
    <w:tmpl w:val="B3AEC4E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1E21FB"/>
    <w:multiLevelType w:val="hybridMultilevel"/>
    <w:tmpl w:val="6A42CCBC"/>
    <w:lvl w:ilvl="0" w:tplc="948081C2">
      <w:start w:val="6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B00A11"/>
    <w:multiLevelType w:val="hybridMultilevel"/>
    <w:tmpl w:val="DF7E9942"/>
    <w:lvl w:ilvl="0" w:tplc="04B02B64">
      <w:start w:val="3"/>
      <w:numFmt w:val="bullet"/>
      <w:lvlText w:val=""/>
      <w:lvlJc w:val="left"/>
      <w:pPr>
        <w:ind w:left="720" w:hanging="360"/>
      </w:pPr>
      <w:rPr>
        <w:rFonts w:ascii="Wingdings" w:eastAsiaTheme="minorHAnsi" w:hAnsi="Wingdings" w:cs="Aria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CB6876"/>
    <w:multiLevelType w:val="hybridMultilevel"/>
    <w:tmpl w:val="1616D230"/>
    <w:lvl w:ilvl="0" w:tplc="08440408">
      <w:start w:val="2008"/>
      <w:numFmt w:val="bullet"/>
      <w:lvlText w:val="-"/>
      <w:lvlJc w:val="left"/>
      <w:pPr>
        <w:tabs>
          <w:tab w:val="num" w:pos="720"/>
        </w:tabs>
        <w:ind w:left="720" w:hanging="360"/>
      </w:pPr>
      <w:rPr>
        <w:rFonts w:ascii="Arial" w:eastAsia="Times New Roman" w:hAnsi="Aria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D6ECA"/>
    <w:multiLevelType w:val="hybridMultilevel"/>
    <w:tmpl w:val="353EE8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B42B64"/>
    <w:multiLevelType w:val="hybridMultilevel"/>
    <w:tmpl w:val="E0CCAA60"/>
    <w:lvl w:ilvl="0" w:tplc="E2B0F5B6">
      <w:start w:val="3"/>
      <w:numFmt w:val="bullet"/>
      <w:lvlText w:val=""/>
      <w:lvlJc w:val="left"/>
      <w:pPr>
        <w:ind w:left="720" w:hanging="360"/>
      </w:pPr>
      <w:rPr>
        <w:rFonts w:ascii="Wingdings" w:eastAsia="Calibri"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F741AE"/>
    <w:multiLevelType w:val="hybridMultilevel"/>
    <w:tmpl w:val="E8988DE6"/>
    <w:lvl w:ilvl="0" w:tplc="DC30B5F4">
      <w:start w:val="13"/>
      <w:numFmt w:val="bullet"/>
      <w:lvlText w:val=""/>
      <w:lvlJc w:val="left"/>
      <w:pPr>
        <w:ind w:left="720" w:hanging="360"/>
      </w:pPr>
      <w:rPr>
        <w:rFonts w:ascii="Wingdings" w:eastAsia="Times New Roman" w:hAnsi="Wingdings"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2E5342"/>
    <w:multiLevelType w:val="hybridMultilevel"/>
    <w:tmpl w:val="B0F2D2D0"/>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8" w15:restartNumberingAfterBreak="0">
    <w:nsid w:val="1F071088"/>
    <w:multiLevelType w:val="hybridMultilevel"/>
    <w:tmpl w:val="07466CE4"/>
    <w:lvl w:ilvl="0" w:tplc="D2408634">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BA2029"/>
    <w:multiLevelType w:val="hybridMultilevel"/>
    <w:tmpl w:val="6D20DE1E"/>
    <w:lvl w:ilvl="0" w:tplc="858A6B3C">
      <w:start w:val="33"/>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E11715"/>
    <w:multiLevelType w:val="hybridMultilevel"/>
    <w:tmpl w:val="8402B5A6"/>
    <w:lvl w:ilvl="0" w:tplc="8356F0A4">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302FAD"/>
    <w:multiLevelType w:val="hybridMultilevel"/>
    <w:tmpl w:val="2826C3A8"/>
    <w:lvl w:ilvl="0" w:tplc="949A7530">
      <w:numFmt w:val="bullet"/>
      <w:lvlText w:val=""/>
      <w:lvlJc w:val="left"/>
      <w:pPr>
        <w:ind w:left="1065" w:hanging="360"/>
      </w:pPr>
      <w:rPr>
        <w:rFonts w:ascii="Wingdings" w:eastAsiaTheme="minorHAnsi" w:hAnsi="Wingdings" w:cstheme="minorHAns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2" w15:restartNumberingAfterBreak="0">
    <w:nsid w:val="338647F6"/>
    <w:multiLevelType w:val="hybridMultilevel"/>
    <w:tmpl w:val="7B8061CA"/>
    <w:lvl w:ilvl="0" w:tplc="0D221FC8">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9D696F"/>
    <w:multiLevelType w:val="hybridMultilevel"/>
    <w:tmpl w:val="04D0D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F33D1C"/>
    <w:multiLevelType w:val="hybridMultilevel"/>
    <w:tmpl w:val="73E6A4F8"/>
    <w:lvl w:ilvl="0" w:tplc="0C0C0001">
      <w:start w:val="1"/>
      <w:numFmt w:val="bullet"/>
      <w:lvlText w:val=""/>
      <w:lvlJc w:val="left"/>
      <w:pPr>
        <w:ind w:left="1788" w:hanging="360"/>
      </w:pPr>
      <w:rPr>
        <w:rFonts w:ascii="Symbol" w:hAnsi="Symbol"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15" w15:restartNumberingAfterBreak="0">
    <w:nsid w:val="3B027A7A"/>
    <w:multiLevelType w:val="hybridMultilevel"/>
    <w:tmpl w:val="01F443C8"/>
    <w:lvl w:ilvl="0" w:tplc="1C287F9C">
      <w:start w:val="3"/>
      <w:numFmt w:val="bullet"/>
      <w:lvlText w:val=""/>
      <w:lvlJc w:val="left"/>
      <w:pPr>
        <w:ind w:left="720" w:hanging="360"/>
      </w:pPr>
      <w:rPr>
        <w:rFonts w:ascii="Wingdings" w:eastAsia="Calibri"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986753"/>
    <w:multiLevelType w:val="hybridMultilevel"/>
    <w:tmpl w:val="5C36E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24567F"/>
    <w:multiLevelType w:val="hybridMultilevel"/>
    <w:tmpl w:val="7F6CDE76"/>
    <w:lvl w:ilvl="0" w:tplc="51F80E3C">
      <w:start w:val="6"/>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2A6D9C"/>
    <w:multiLevelType w:val="hybridMultilevel"/>
    <w:tmpl w:val="339C3D60"/>
    <w:lvl w:ilvl="0" w:tplc="0BECC27A">
      <w:start w:val="7"/>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15:restartNumberingAfterBreak="0">
    <w:nsid w:val="463E7D4E"/>
    <w:multiLevelType w:val="hybridMultilevel"/>
    <w:tmpl w:val="F6F019BC"/>
    <w:lvl w:ilvl="0" w:tplc="0C0C0001">
      <w:start w:val="1"/>
      <w:numFmt w:val="bullet"/>
      <w:lvlText w:val=""/>
      <w:lvlJc w:val="left"/>
      <w:pPr>
        <w:ind w:left="1426" w:hanging="360"/>
      </w:pPr>
      <w:rPr>
        <w:rFonts w:ascii="Symbol" w:hAnsi="Symbo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20" w15:restartNumberingAfterBreak="0">
    <w:nsid w:val="493A7870"/>
    <w:multiLevelType w:val="hybridMultilevel"/>
    <w:tmpl w:val="93BC3300"/>
    <w:lvl w:ilvl="0" w:tplc="D500F63A">
      <w:start w:val="4"/>
      <w:numFmt w:val="bullet"/>
      <w:lvlText w:val="-"/>
      <w:lvlJc w:val="left"/>
      <w:pPr>
        <w:ind w:left="720" w:hanging="360"/>
      </w:pPr>
      <w:rPr>
        <w:rFonts w:ascii="Arial" w:eastAsiaTheme="minorHAnsi" w:hAnsi="Arial" w:cs="Arial" w:hint="default"/>
        <w:b w:val="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881B27"/>
    <w:multiLevelType w:val="hybridMultilevel"/>
    <w:tmpl w:val="9ACE7A5C"/>
    <w:lvl w:ilvl="0" w:tplc="1DEC6232">
      <w:start w:val="4"/>
      <w:numFmt w:val="bullet"/>
      <w:lvlText w:val="-"/>
      <w:lvlJc w:val="left"/>
      <w:pPr>
        <w:ind w:left="1080" w:hanging="360"/>
      </w:pPr>
      <w:rPr>
        <w:rFonts w:ascii="Arial" w:eastAsiaTheme="minorHAnsi" w:hAnsi="Arial" w:cs="Arial" w:hint="default"/>
        <w:b w:val="0"/>
        <w:sz w:val="22"/>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17955D2"/>
    <w:multiLevelType w:val="hybridMultilevel"/>
    <w:tmpl w:val="27229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461FE3"/>
    <w:multiLevelType w:val="hybridMultilevel"/>
    <w:tmpl w:val="0764F4F0"/>
    <w:lvl w:ilvl="0" w:tplc="10090001">
      <w:start w:val="1"/>
      <w:numFmt w:val="bullet"/>
      <w:lvlText w:val=""/>
      <w:lvlJc w:val="left"/>
      <w:pPr>
        <w:ind w:left="781" w:hanging="360"/>
      </w:pPr>
      <w:rPr>
        <w:rFonts w:ascii="Symbol" w:hAnsi="Symbol"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24" w15:restartNumberingAfterBreak="0">
    <w:nsid w:val="58254499"/>
    <w:multiLevelType w:val="hybridMultilevel"/>
    <w:tmpl w:val="435A2F72"/>
    <w:lvl w:ilvl="0" w:tplc="7AEAC58C">
      <w:start w:val="5"/>
      <w:numFmt w:val="bullet"/>
      <w:lvlText w:val="-"/>
      <w:lvlJc w:val="left"/>
      <w:pPr>
        <w:ind w:left="720" w:hanging="360"/>
      </w:pPr>
      <w:rPr>
        <w:rFonts w:ascii="Arial" w:eastAsia="Times New Roman" w:hAnsi="Arial" w:cs="Arial"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D90CE7"/>
    <w:multiLevelType w:val="hybridMultilevel"/>
    <w:tmpl w:val="7D0495D8"/>
    <w:lvl w:ilvl="0" w:tplc="0C0C0001">
      <w:start w:val="1"/>
      <w:numFmt w:val="bullet"/>
      <w:lvlText w:val=""/>
      <w:lvlJc w:val="left"/>
      <w:pPr>
        <w:ind w:left="2133" w:hanging="360"/>
      </w:pPr>
      <w:rPr>
        <w:rFonts w:ascii="Symbol" w:hAnsi="Symbol" w:hint="default"/>
      </w:rPr>
    </w:lvl>
    <w:lvl w:ilvl="1" w:tplc="0C0C0003" w:tentative="1">
      <w:start w:val="1"/>
      <w:numFmt w:val="bullet"/>
      <w:lvlText w:val="o"/>
      <w:lvlJc w:val="left"/>
      <w:pPr>
        <w:ind w:left="2853" w:hanging="360"/>
      </w:pPr>
      <w:rPr>
        <w:rFonts w:ascii="Courier New" w:hAnsi="Courier New" w:cs="Courier New" w:hint="default"/>
      </w:rPr>
    </w:lvl>
    <w:lvl w:ilvl="2" w:tplc="0C0C0005" w:tentative="1">
      <w:start w:val="1"/>
      <w:numFmt w:val="bullet"/>
      <w:lvlText w:val=""/>
      <w:lvlJc w:val="left"/>
      <w:pPr>
        <w:ind w:left="3573" w:hanging="360"/>
      </w:pPr>
      <w:rPr>
        <w:rFonts w:ascii="Wingdings" w:hAnsi="Wingdings" w:hint="default"/>
      </w:rPr>
    </w:lvl>
    <w:lvl w:ilvl="3" w:tplc="0C0C0001" w:tentative="1">
      <w:start w:val="1"/>
      <w:numFmt w:val="bullet"/>
      <w:lvlText w:val=""/>
      <w:lvlJc w:val="left"/>
      <w:pPr>
        <w:ind w:left="4293" w:hanging="360"/>
      </w:pPr>
      <w:rPr>
        <w:rFonts w:ascii="Symbol" w:hAnsi="Symbol" w:hint="default"/>
      </w:rPr>
    </w:lvl>
    <w:lvl w:ilvl="4" w:tplc="0C0C0003" w:tentative="1">
      <w:start w:val="1"/>
      <w:numFmt w:val="bullet"/>
      <w:lvlText w:val="o"/>
      <w:lvlJc w:val="left"/>
      <w:pPr>
        <w:ind w:left="5013" w:hanging="360"/>
      </w:pPr>
      <w:rPr>
        <w:rFonts w:ascii="Courier New" w:hAnsi="Courier New" w:cs="Courier New" w:hint="default"/>
      </w:rPr>
    </w:lvl>
    <w:lvl w:ilvl="5" w:tplc="0C0C0005" w:tentative="1">
      <w:start w:val="1"/>
      <w:numFmt w:val="bullet"/>
      <w:lvlText w:val=""/>
      <w:lvlJc w:val="left"/>
      <w:pPr>
        <w:ind w:left="5733" w:hanging="360"/>
      </w:pPr>
      <w:rPr>
        <w:rFonts w:ascii="Wingdings" w:hAnsi="Wingdings" w:hint="default"/>
      </w:rPr>
    </w:lvl>
    <w:lvl w:ilvl="6" w:tplc="0C0C0001" w:tentative="1">
      <w:start w:val="1"/>
      <w:numFmt w:val="bullet"/>
      <w:lvlText w:val=""/>
      <w:lvlJc w:val="left"/>
      <w:pPr>
        <w:ind w:left="6453" w:hanging="360"/>
      </w:pPr>
      <w:rPr>
        <w:rFonts w:ascii="Symbol" w:hAnsi="Symbol" w:hint="default"/>
      </w:rPr>
    </w:lvl>
    <w:lvl w:ilvl="7" w:tplc="0C0C0003" w:tentative="1">
      <w:start w:val="1"/>
      <w:numFmt w:val="bullet"/>
      <w:lvlText w:val="o"/>
      <w:lvlJc w:val="left"/>
      <w:pPr>
        <w:ind w:left="7173" w:hanging="360"/>
      </w:pPr>
      <w:rPr>
        <w:rFonts w:ascii="Courier New" w:hAnsi="Courier New" w:cs="Courier New" w:hint="default"/>
      </w:rPr>
    </w:lvl>
    <w:lvl w:ilvl="8" w:tplc="0C0C0005" w:tentative="1">
      <w:start w:val="1"/>
      <w:numFmt w:val="bullet"/>
      <w:lvlText w:val=""/>
      <w:lvlJc w:val="left"/>
      <w:pPr>
        <w:ind w:left="7893" w:hanging="360"/>
      </w:pPr>
      <w:rPr>
        <w:rFonts w:ascii="Wingdings" w:hAnsi="Wingdings" w:hint="default"/>
      </w:rPr>
    </w:lvl>
  </w:abstractNum>
  <w:abstractNum w:abstractNumId="26" w15:restartNumberingAfterBreak="0">
    <w:nsid w:val="5F70211F"/>
    <w:multiLevelType w:val="hybridMultilevel"/>
    <w:tmpl w:val="6E60CDE2"/>
    <w:lvl w:ilvl="0" w:tplc="A5A42792">
      <w:start w:val="7"/>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61803A70"/>
    <w:multiLevelType w:val="hybridMultilevel"/>
    <w:tmpl w:val="663C833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C52431D"/>
    <w:multiLevelType w:val="hybridMultilevel"/>
    <w:tmpl w:val="F08AA7E4"/>
    <w:lvl w:ilvl="0" w:tplc="0C0C0001">
      <w:start w:val="1"/>
      <w:numFmt w:val="bullet"/>
      <w:lvlText w:val=""/>
      <w:lvlJc w:val="left"/>
      <w:pPr>
        <w:ind w:left="1426" w:hanging="360"/>
      </w:pPr>
      <w:rPr>
        <w:rFonts w:ascii="Symbol" w:hAnsi="Symbo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29" w15:restartNumberingAfterBreak="0">
    <w:nsid w:val="6F834617"/>
    <w:multiLevelType w:val="hybridMultilevel"/>
    <w:tmpl w:val="6B4CD634"/>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0" w15:restartNumberingAfterBreak="0">
    <w:nsid w:val="70D3230A"/>
    <w:multiLevelType w:val="hybridMultilevel"/>
    <w:tmpl w:val="EC74A2BC"/>
    <w:lvl w:ilvl="0" w:tplc="0E2AB4B4">
      <w:start w:val="13"/>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3C941FE"/>
    <w:multiLevelType w:val="hybridMultilevel"/>
    <w:tmpl w:val="DF348E44"/>
    <w:lvl w:ilvl="0" w:tplc="4D425AE0">
      <w:start w:val="7"/>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2" w15:restartNumberingAfterBreak="0">
    <w:nsid w:val="75EA57FB"/>
    <w:multiLevelType w:val="hybridMultilevel"/>
    <w:tmpl w:val="15166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92A05F7"/>
    <w:multiLevelType w:val="hybridMultilevel"/>
    <w:tmpl w:val="E93C6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E167619"/>
    <w:multiLevelType w:val="hybridMultilevel"/>
    <w:tmpl w:val="E76A4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9"/>
  </w:num>
  <w:num w:numId="4">
    <w:abstractNumId w:val="30"/>
  </w:num>
  <w:num w:numId="5">
    <w:abstractNumId w:val="10"/>
  </w:num>
  <w:num w:numId="6">
    <w:abstractNumId w:val="3"/>
  </w:num>
  <w:num w:numId="7">
    <w:abstractNumId w:val="6"/>
  </w:num>
  <w:num w:numId="8">
    <w:abstractNumId w:val="29"/>
  </w:num>
  <w:num w:numId="9">
    <w:abstractNumId w:val="7"/>
  </w:num>
  <w:num w:numId="10">
    <w:abstractNumId w:val="11"/>
  </w:num>
  <w:num w:numId="11">
    <w:abstractNumId w:val="13"/>
  </w:num>
  <w:num w:numId="12">
    <w:abstractNumId w:val="33"/>
  </w:num>
  <w:num w:numId="13">
    <w:abstractNumId w:val="5"/>
  </w:num>
  <w:num w:numId="14">
    <w:abstractNumId w:val="15"/>
  </w:num>
  <w:num w:numId="15">
    <w:abstractNumId w:val="24"/>
  </w:num>
  <w:num w:numId="16">
    <w:abstractNumId w:val="2"/>
  </w:num>
  <w:num w:numId="17">
    <w:abstractNumId w:val="12"/>
  </w:num>
  <w:num w:numId="18">
    <w:abstractNumId w:val="17"/>
  </w:num>
  <w:num w:numId="19">
    <w:abstractNumId w:val="8"/>
  </w:num>
  <w:num w:numId="20">
    <w:abstractNumId w:val="20"/>
  </w:num>
  <w:num w:numId="21">
    <w:abstractNumId w:val="21"/>
  </w:num>
  <w:num w:numId="22">
    <w:abstractNumId w:val="23"/>
  </w:num>
  <w:num w:numId="23">
    <w:abstractNumId w:val="22"/>
  </w:num>
  <w:num w:numId="24">
    <w:abstractNumId w:val="16"/>
  </w:num>
  <w:num w:numId="25">
    <w:abstractNumId w:val="34"/>
  </w:num>
  <w:num w:numId="26">
    <w:abstractNumId w:val="1"/>
  </w:num>
  <w:num w:numId="27">
    <w:abstractNumId w:val="31"/>
  </w:num>
  <w:num w:numId="28">
    <w:abstractNumId w:val="18"/>
  </w:num>
  <w:num w:numId="29">
    <w:abstractNumId w:val="26"/>
  </w:num>
  <w:num w:numId="30">
    <w:abstractNumId w:val="14"/>
  </w:num>
  <w:num w:numId="31">
    <w:abstractNumId w:val="4"/>
  </w:num>
  <w:num w:numId="32">
    <w:abstractNumId w:val="28"/>
  </w:num>
  <w:num w:numId="33">
    <w:abstractNumId w:val="25"/>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6"/>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7F"/>
    <w:rsid w:val="000007FF"/>
    <w:rsid w:val="00000BA6"/>
    <w:rsid w:val="00000CC4"/>
    <w:rsid w:val="0000687D"/>
    <w:rsid w:val="000103F4"/>
    <w:rsid w:val="000112C6"/>
    <w:rsid w:val="00012960"/>
    <w:rsid w:val="0001308A"/>
    <w:rsid w:val="00013E4D"/>
    <w:rsid w:val="0001778E"/>
    <w:rsid w:val="00023E53"/>
    <w:rsid w:val="0002505C"/>
    <w:rsid w:val="0002597A"/>
    <w:rsid w:val="00025E8F"/>
    <w:rsid w:val="000263DD"/>
    <w:rsid w:val="00027179"/>
    <w:rsid w:val="00030EDD"/>
    <w:rsid w:val="00031E70"/>
    <w:rsid w:val="00032F2F"/>
    <w:rsid w:val="00033ECC"/>
    <w:rsid w:val="00037CF3"/>
    <w:rsid w:val="00041115"/>
    <w:rsid w:val="0004420D"/>
    <w:rsid w:val="00051805"/>
    <w:rsid w:val="000554BF"/>
    <w:rsid w:val="000565CB"/>
    <w:rsid w:val="000613C8"/>
    <w:rsid w:val="00062DA7"/>
    <w:rsid w:val="00063D92"/>
    <w:rsid w:val="00067C4B"/>
    <w:rsid w:val="000715D9"/>
    <w:rsid w:val="0007371F"/>
    <w:rsid w:val="00075EDD"/>
    <w:rsid w:val="0007768D"/>
    <w:rsid w:val="00080FFA"/>
    <w:rsid w:val="0008440D"/>
    <w:rsid w:val="000869F4"/>
    <w:rsid w:val="00092B87"/>
    <w:rsid w:val="000938ED"/>
    <w:rsid w:val="00093BF8"/>
    <w:rsid w:val="00093CD9"/>
    <w:rsid w:val="00096F19"/>
    <w:rsid w:val="000A4D74"/>
    <w:rsid w:val="000A5800"/>
    <w:rsid w:val="000A5F9C"/>
    <w:rsid w:val="000A64BA"/>
    <w:rsid w:val="000B1FC8"/>
    <w:rsid w:val="000B2BD5"/>
    <w:rsid w:val="000B3385"/>
    <w:rsid w:val="000B3956"/>
    <w:rsid w:val="000B6DDA"/>
    <w:rsid w:val="000C4D0E"/>
    <w:rsid w:val="000D0653"/>
    <w:rsid w:val="000D2AF4"/>
    <w:rsid w:val="000E530D"/>
    <w:rsid w:val="000E6549"/>
    <w:rsid w:val="000E6AD7"/>
    <w:rsid w:val="000F0687"/>
    <w:rsid w:val="000F1863"/>
    <w:rsid w:val="000F250C"/>
    <w:rsid w:val="000F50B0"/>
    <w:rsid w:val="000F6A4A"/>
    <w:rsid w:val="001012BE"/>
    <w:rsid w:val="00102D69"/>
    <w:rsid w:val="00107EC8"/>
    <w:rsid w:val="0011483B"/>
    <w:rsid w:val="00124034"/>
    <w:rsid w:val="001255C5"/>
    <w:rsid w:val="001260DE"/>
    <w:rsid w:val="00126664"/>
    <w:rsid w:val="001272D7"/>
    <w:rsid w:val="00130FEC"/>
    <w:rsid w:val="00135F41"/>
    <w:rsid w:val="001457E6"/>
    <w:rsid w:val="001510B4"/>
    <w:rsid w:val="00154679"/>
    <w:rsid w:val="0016245B"/>
    <w:rsid w:val="001703AC"/>
    <w:rsid w:val="0017082F"/>
    <w:rsid w:val="001740CB"/>
    <w:rsid w:val="001748A0"/>
    <w:rsid w:val="001808FB"/>
    <w:rsid w:val="001839AF"/>
    <w:rsid w:val="00183D76"/>
    <w:rsid w:val="00185A44"/>
    <w:rsid w:val="00186E06"/>
    <w:rsid w:val="00190F27"/>
    <w:rsid w:val="00193F5D"/>
    <w:rsid w:val="00194129"/>
    <w:rsid w:val="001960E9"/>
    <w:rsid w:val="0019669E"/>
    <w:rsid w:val="00196963"/>
    <w:rsid w:val="00196AB8"/>
    <w:rsid w:val="001A2B2F"/>
    <w:rsid w:val="001A40BB"/>
    <w:rsid w:val="001A4974"/>
    <w:rsid w:val="001B34BD"/>
    <w:rsid w:val="001B523A"/>
    <w:rsid w:val="001B5D92"/>
    <w:rsid w:val="001B7272"/>
    <w:rsid w:val="001C2760"/>
    <w:rsid w:val="001C3399"/>
    <w:rsid w:val="001C3CF5"/>
    <w:rsid w:val="001C67B2"/>
    <w:rsid w:val="001C6A86"/>
    <w:rsid w:val="001D08E3"/>
    <w:rsid w:val="001D0A48"/>
    <w:rsid w:val="001D0CC8"/>
    <w:rsid w:val="001D1007"/>
    <w:rsid w:val="001D13A6"/>
    <w:rsid w:val="001D7F59"/>
    <w:rsid w:val="001E0179"/>
    <w:rsid w:val="001E0DB9"/>
    <w:rsid w:val="001E1998"/>
    <w:rsid w:val="001E1BF9"/>
    <w:rsid w:val="001E3DE3"/>
    <w:rsid w:val="001E4D0C"/>
    <w:rsid w:val="001E50EA"/>
    <w:rsid w:val="001E53D7"/>
    <w:rsid w:val="001E717A"/>
    <w:rsid w:val="001F306C"/>
    <w:rsid w:val="001F3F6F"/>
    <w:rsid w:val="001F5C4C"/>
    <w:rsid w:val="0020033C"/>
    <w:rsid w:val="002035A9"/>
    <w:rsid w:val="00203E10"/>
    <w:rsid w:val="00204EF5"/>
    <w:rsid w:val="00206289"/>
    <w:rsid w:val="00210C8B"/>
    <w:rsid w:val="00216C3E"/>
    <w:rsid w:val="00221FF9"/>
    <w:rsid w:val="00227625"/>
    <w:rsid w:val="00230611"/>
    <w:rsid w:val="002336ED"/>
    <w:rsid w:val="00233A73"/>
    <w:rsid w:val="0023728F"/>
    <w:rsid w:val="00237827"/>
    <w:rsid w:val="00243F43"/>
    <w:rsid w:val="00247736"/>
    <w:rsid w:val="002477FA"/>
    <w:rsid w:val="00255D39"/>
    <w:rsid w:val="00257661"/>
    <w:rsid w:val="00257FC5"/>
    <w:rsid w:val="00260B3E"/>
    <w:rsid w:val="00273056"/>
    <w:rsid w:val="00274C7A"/>
    <w:rsid w:val="002815D8"/>
    <w:rsid w:val="00281AD4"/>
    <w:rsid w:val="002837B7"/>
    <w:rsid w:val="0028585D"/>
    <w:rsid w:val="00285E51"/>
    <w:rsid w:val="00290D69"/>
    <w:rsid w:val="00293A10"/>
    <w:rsid w:val="002A2017"/>
    <w:rsid w:val="002A34C3"/>
    <w:rsid w:val="002A6779"/>
    <w:rsid w:val="002A7063"/>
    <w:rsid w:val="002B132D"/>
    <w:rsid w:val="002B172A"/>
    <w:rsid w:val="002B21B5"/>
    <w:rsid w:val="002B4784"/>
    <w:rsid w:val="002B53D7"/>
    <w:rsid w:val="002B57AF"/>
    <w:rsid w:val="002B6772"/>
    <w:rsid w:val="002B7A9B"/>
    <w:rsid w:val="002B7C36"/>
    <w:rsid w:val="002C5F6E"/>
    <w:rsid w:val="002C61EC"/>
    <w:rsid w:val="002C68DA"/>
    <w:rsid w:val="002D29F2"/>
    <w:rsid w:val="002E22A8"/>
    <w:rsid w:val="002E311E"/>
    <w:rsid w:val="002E3936"/>
    <w:rsid w:val="002E54C6"/>
    <w:rsid w:val="002F42AD"/>
    <w:rsid w:val="002F4455"/>
    <w:rsid w:val="002F5945"/>
    <w:rsid w:val="00304424"/>
    <w:rsid w:val="003058A1"/>
    <w:rsid w:val="00306D2F"/>
    <w:rsid w:val="00307773"/>
    <w:rsid w:val="0031447F"/>
    <w:rsid w:val="003237D9"/>
    <w:rsid w:val="0032600C"/>
    <w:rsid w:val="00331FAA"/>
    <w:rsid w:val="00332C13"/>
    <w:rsid w:val="00333091"/>
    <w:rsid w:val="003439B5"/>
    <w:rsid w:val="00347873"/>
    <w:rsid w:val="003507A2"/>
    <w:rsid w:val="003564D1"/>
    <w:rsid w:val="00361009"/>
    <w:rsid w:val="00372BB7"/>
    <w:rsid w:val="00374BC1"/>
    <w:rsid w:val="003778B0"/>
    <w:rsid w:val="00382071"/>
    <w:rsid w:val="00384F6D"/>
    <w:rsid w:val="00387B34"/>
    <w:rsid w:val="003900C0"/>
    <w:rsid w:val="003919FA"/>
    <w:rsid w:val="003935ED"/>
    <w:rsid w:val="00396F75"/>
    <w:rsid w:val="00397D70"/>
    <w:rsid w:val="003A3219"/>
    <w:rsid w:val="003B19FE"/>
    <w:rsid w:val="003B2B42"/>
    <w:rsid w:val="003B2F06"/>
    <w:rsid w:val="003B67F2"/>
    <w:rsid w:val="003C0ACD"/>
    <w:rsid w:val="003C5962"/>
    <w:rsid w:val="003D2714"/>
    <w:rsid w:val="003D484B"/>
    <w:rsid w:val="003D5728"/>
    <w:rsid w:val="003E189C"/>
    <w:rsid w:val="003E1F4C"/>
    <w:rsid w:val="003E2D30"/>
    <w:rsid w:val="003E4B86"/>
    <w:rsid w:val="003F3383"/>
    <w:rsid w:val="003F6DB2"/>
    <w:rsid w:val="003F76F4"/>
    <w:rsid w:val="003F7E00"/>
    <w:rsid w:val="004022D2"/>
    <w:rsid w:val="0040383E"/>
    <w:rsid w:val="004105DE"/>
    <w:rsid w:val="00412B7C"/>
    <w:rsid w:val="00414358"/>
    <w:rsid w:val="004155C5"/>
    <w:rsid w:val="00420AFA"/>
    <w:rsid w:val="004224C8"/>
    <w:rsid w:val="004233D0"/>
    <w:rsid w:val="00423B8E"/>
    <w:rsid w:val="00423F3C"/>
    <w:rsid w:val="00426E2B"/>
    <w:rsid w:val="00440669"/>
    <w:rsid w:val="00440DC0"/>
    <w:rsid w:val="0044551B"/>
    <w:rsid w:val="00446B82"/>
    <w:rsid w:val="004507BE"/>
    <w:rsid w:val="0045142A"/>
    <w:rsid w:val="00455B1A"/>
    <w:rsid w:val="004566EA"/>
    <w:rsid w:val="00456D31"/>
    <w:rsid w:val="00462555"/>
    <w:rsid w:val="00464CE7"/>
    <w:rsid w:val="0046533B"/>
    <w:rsid w:val="004678AF"/>
    <w:rsid w:val="004729A2"/>
    <w:rsid w:val="00476FA2"/>
    <w:rsid w:val="0048026B"/>
    <w:rsid w:val="0048136E"/>
    <w:rsid w:val="004818FE"/>
    <w:rsid w:val="00481945"/>
    <w:rsid w:val="004849A4"/>
    <w:rsid w:val="00486CE1"/>
    <w:rsid w:val="004A0E3C"/>
    <w:rsid w:val="004A1EF9"/>
    <w:rsid w:val="004B3AFB"/>
    <w:rsid w:val="004B5DA9"/>
    <w:rsid w:val="004C07BA"/>
    <w:rsid w:val="004D037C"/>
    <w:rsid w:val="004D053B"/>
    <w:rsid w:val="004D126D"/>
    <w:rsid w:val="004D2BE5"/>
    <w:rsid w:val="004D6F24"/>
    <w:rsid w:val="004E267A"/>
    <w:rsid w:val="004E4892"/>
    <w:rsid w:val="004E544B"/>
    <w:rsid w:val="004F02D6"/>
    <w:rsid w:val="004F0F86"/>
    <w:rsid w:val="004F1B5D"/>
    <w:rsid w:val="004F436D"/>
    <w:rsid w:val="004F5CA7"/>
    <w:rsid w:val="00501FFD"/>
    <w:rsid w:val="005025AB"/>
    <w:rsid w:val="005058BD"/>
    <w:rsid w:val="00506B53"/>
    <w:rsid w:val="00506D81"/>
    <w:rsid w:val="00513903"/>
    <w:rsid w:val="005165D3"/>
    <w:rsid w:val="005168BC"/>
    <w:rsid w:val="00523CFA"/>
    <w:rsid w:val="00523D78"/>
    <w:rsid w:val="005240D3"/>
    <w:rsid w:val="005245E0"/>
    <w:rsid w:val="005260AB"/>
    <w:rsid w:val="005343C0"/>
    <w:rsid w:val="00536F63"/>
    <w:rsid w:val="00537C37"/>
    <w:rsid w:val="00541244"/>
    <w:rsid w:val="00541D7E"/>
    <w:rsid w:val="00543A00"/>
    <w:rsid w:val="00544EB4"/>
    <w:rsid w:val="00547D7D"/>
    <w:rsid w:val="00552E43"/>
    <w:rsid w:val="00553994"/>
    <w:rsid w:val="00554799"/>
    <w:rsid w:val="00555E01"/>
    <w:rsid w:val="00561A01"/>
    <w:rsid w:val="005620B4"/>
    <w:rsid w:val="00562BD9"/>
    <w:rsid w:val="00564051"/>
    <w:rsid w:val="00565343"/>
    <w:rsid w:val="0056591B"/>
    <w:rsid w:val="005678B4"/>
    <w:rsid w:val="00570656"/>
    <w:rsid w:val="0057075D"/>
    <w:rsid w:val="00570AA3"/>
    <w:rsid w:val="00571925"/>
    <w:rsid w:val="00572FAF"/>
    <w:rsid w:val="00573D94"/>
    <w:rsid w:val="005810A8"/>
    <w:rsid w:val="00581340"/>
    <w:rsid w:val="005854B6"/>
    <w:rsid w:val="00586C81"/>
    <w:rsid w:val="005905B7"/>
    <w:rsid w:val="00596F66"/>
    <w:rsid w:val="00597E54"/>
    <w:rsid w:val="005A15CB"/>
    <w:rsid w:val="005A1D77"/>
    <w:rsid w:val="005A1FDD"/>
    <w:rsid w:val="005A3B94"/>
    <w:rsid w:val="005A481A"/>
    <w:rsid w:val="005A6ECE"/>
    <w:rsid w:val="005B0C42"/>
    <w:rsid w:val="005B3030"/>
    <w:rsid w:val="005B337B"/>
    <w:rsid w:val="005B3A36"/>
    <w:rsid w:val="005B3E25"/>
    <w:rsid w:val="005B59A3"/>
    <w:rsid w:val="005B657C"/>
    <w:rsid w:val="005C3FA2"/>
    <w:rsid w:val="005C5C28"/>
    <w:rsid w:val="005C6766"/>
    <w:rsid w:val="005D02AC"/>
    <w:rsid w:val="005D2878"/>
    <w:rsid w:val="005D4A0F"/>
    <w:rsid w:val="005D5A11"/>
    <w:rsid w:val="005D5AEF"/>
    <w:rsid w:val="005E20E2"/>
    <w:rsid w:val="005E28B5"/>
    <w:rsid w:val="005F1E6F"/>
    <w:rsid w:val="005F6693"/>
    <w:rsid w:val="00602CB6"/>
    <w:rsid w:val="00602E17"/>
    <w:rsid w:val="00603C17"/>
    <w:rsid w:val="006047BC"/>
    <w:rsid w:val="00604C5F"/>
    <w:rsid w:val="006107D9"/>
    <w:rsid w:val="006127D5"/>
    <w:rsid w:val="0061328D"/>
    <w:rsid w:val="00615A7C"/>
    <w:rsid w:val="0061690A"/>
    <w:rsid w:val="00620500"/>
    <w:rsid w:val="006205E5"/>
    <w:rsid w:val="006218ED"/>
    <w:rsid w:val="0062214D"/>
    <w:rsid w:val="00631783"/>
    <w:rsid w:val="00631965"/>
    <w:rsid w:val="00631C11"/>
    <w:rsid w:val="006336FF"/>
    <w:rsid w:val="006346F1"/>
    <w:rsid w:val="00635303"/>
    <w:rsid w:val="00636A63"/>
    <w:rsid w:val="00644DC4"/>
    <w:rsid w:val="00647639"/>
    <w:rsid w:val="00653514"/>
    <w:rsid w:val="00661C5F"/>
    <w:rsid w:val="00664FAA"/>
    <w:rsid w:val="00665DCB"/>
    <w:rsid w:val="00666BFC"/>
    <w:rsid w:val="00675A9C"/>
    <w:rsid w:val="00676421"/>
    <w:rsid w:val="00677527"/>
    <w:rsid w:val="00682108"/>
    <w:rsid w:val="006828EF"/>
    <w:rsid w:val="0068471E"/>
    <w:rsid w:val="006864A5"/>
    <w:rsid w:val="0068704F"/>
    <w:rsid w:val="00691412"/>
    <w:rsid w:val="0069340E"/>
    <w:rsid w:val="00694553"/>
    <w:rsid w:val="00694BB8"/>
    <w:rsid w:val="0069601F"/>
    <w:rsid w:val="00697026"/>
    <w:rsid w:val="006A1B22"/>
    <w:rsid w:val="006A1F0B"/>
    <w:rsid w:val="006A27D2"/>
    <w:rsid w:val="006A6488"/>
    <w:rsid w:val="006A6589"/>
    <w:rsid w:val="006B37FE"/>
    <w:rsid w:val="006B3DDD"/>
    <w:rsid w:val="006B42C2"/>
    <w:rsid w:val="006B6B3F"/>
    <w:rsid w:val="006C2820"/>
    <w:rsid w:val="006C75B7"/>
    <w:rsid w:val="006D1529"/>
    <w:rsid w:val="006D3963"/>
    <w:rsid w:val="006E1919"/>
    <w:rsid w:val="006E3CD0"/>
    <w:rsid w:val="006E78CF"/>
    <w:rsid w:val="006F0241"/>
    <w:rsid w:val="006F0314"/>
    <w:rsid w:val="006F2213"/>
    <w:rsid w:val="006F510B"/>
    <w:rsid w:val="006F687C"/>
    <w:rsid w:val="00701DC3"/>
    <w:rsid w:val="0070362B"/>
    <w:rsid w:val="00704586"/>
    <w:rsid w:val="00720FCD"/>
    <w:rsid w:val="007212D0"/>
    <w:rsid w:val="007225AB"/>
    <w:rsid w:val="007241CB"/>
    <w:rsid w:val="00730606"/>
    <w:rsid w:val="00734996"/>
    <w:rsid w:val="0073530D"/>
    <w:rsid w:val="00736040"/>
    <w:rsid w:val="00740071"/>
    <w:rsid w:val="00740F69"/>
    <w:rsid w:val="0074152E"/>
    <w:rsid w:val="00742865"/>
    <w:rsid w:val="00742F14"/>
    <w:rsid w:val="0074391B"/>
    <w:rsid w:val="007455FA"/>
    <w:rsid w:val="0074684C"/>
    <w:rsid w:val="00746B2D"/>
    <w:rsid w:val="00750087"/>
    <w:rsid w:val="00751D5A"/>
    <w:rsid w:val="00755A23"/>
    <w:rsid w:val="00760626"/>
    <w:rsid w:val="00761C4D"/>
    <w:rsid w:val="00763937"/>
    <w:rsid w:val="00764DAE"/>
    <w:rsid w:val="00765D55"/>
    <w:rsid w:val="00766937"/>
    <w:rsid w:val="00774DB3"/>
    <w:rsid w:val="00780615"/>
    <w:rsid w:val="007851C7"/>
    <w:rsid w:val="00786A98"/>
    <w:rsid w:val="007917CA"/>
    <w:rsid w:val="007921A0"/>
    <w:rsid w:val="007922C6"/>
    <w:rsid w:val="00792A54"/>
    <w:rsid w:val="0079319A"/>
    <w:rsid w:val="00793987"/>
    <w:rsid w:val="007945A3"/>
    <w:rsid w:val="00794997"/>
    <w:rsid w:val="007959DC"/>
    <w:rsid w:val="00795B74"/>
    <w:rsid w:val="007971E3"/>
    <w:rsid w:val="007A1445"/>
    <w:rsid w:val="007A24DE"/>
    <w:rsid w:val="007A5662"/>
    <w:rsid w:val="007B1530"/>
    <w:rsid w:val="007B2348"/>
    <w:rsid w:val="007B2AF4"/>
    <w:rsid w:val="007B5422"/>
    <w:rsid w:val="007B689E"/>
    <w:rsid w:val="007B71B3"/>
    <w:rsid w:val="007C0423"/>
    <w:rsid w:val="007C28C0"/>
    <w:rsid w:val="007C29A4"/>
    <w:rsid w:val="007C317D"/>
    <w:rsid w:val="007C31C9"/>
    <w:rsid w:val="007C63F3"/>
    <w:rsid w:val="007D06AE"/>
    <w:rsid w:val="007D0DBA"/>
    <w:rsid w:val="007D4BC4"/>
    <w:rsid w:val="007D5485"/>
    <w:rsid w:val="007D6FE3"/>
    <w:rsid w:val="007E2118"/>
    <w:rsid w:val="007E32A7"/>
    <w:rsid w:val="007E3DF7"/>
    <w:rsid w:val="007E5653"/>
    <w:rsid w:val="007F00A7"/>
    <w:rsid w:val="007F121F"/>
    <w:rsid w:val="007F2222"/>
    <w:rsid w:val="007F442E"/>
    <w:rsid w:val="008023FB"/>
    <w:rsid w:val="00803F2A"/>
    <w:rsid w:val="00805F9F"/>
    <w:rsid w:val="008065DF"/>
    <w:rsid w:val="00806D84"/>
    <w:rsid w:val="00811EDB"/>
    <w:rsid w:val="00812AD1"/>
    <w:rsid w:val="00813D4A"/>
    <w:rsid w:val="0082426A"/>
    <w:rsid w:val="00824AF5"/>
    <w:rsid w:val="00830C94"/>
    <w:rsid w:val="00836232"/>
    <w:rsid w:val="00837EB2"/>
    <w:rsid w:val="00840859"/>
    <w:rsid w:val="00841B0B"/>
    <w:rsid w:val="00841D3B"/>
    <w:rsid w:val="008437C9"/>
    <w:rsid w:val="00844274"/>
    <w:rsid w:val="00845C4E"/>
    <w:rsid w:val="008600E0"/>
    <w:rsid w:val="00860A8B"/>
    <w:rsid w:val="00862A45"/>
    <w:rsid w:val="0087025E"/>
    <w:rsid w:val="0087036C"/>
    <w:rsid w:val="00870E90"/>
    <w:rsid w:val="00871A3C"/>
    <w:rsid w:val="00874B90"/>
    <w:rsid w:val="00877D31"/>
    <w:rsid w:val="00887583"/>
    <w:rsid w:val="0089360E"/>
    <w:rsid w:val="00894BDD"/>
    <w:rsid w:val="0089700C"/>
    <w:rsid w:val="00897FA8"/>
    <w:rsid w:val="008A12EA"/>
    <w:rsid w:val="008A2B85"/>
    <w:rsid w:val="008A472A"/>
    <w:rsid w:val="008A5F18"/>
    <w:rsid w:val="008B0771"/>
    <w:rsid w:val="008B2218"/>
    <w:rsid w:val="008B3307"/>
    <w:rsid w:val="008B3FC2"/>
    <w:rsid w:val="008B4DDC"/>
    <w:rsid w:val="008B6E78"/>
    <w:rsid w:val="008B7072"/>
    <w:rsid w:val="008C2750"/>
    <w:rsid w:val="008C7996"/>
    <w:rsid w:val="008D2431"/>
    <w:rsid w:val="008D7E9B"/>
    <w:rsid w:val="008E3215"/>
    <w:rsid w:val="008E37A0"/>
    <w:rsid w:val="008E5F32"/>
    <w:rsid w:val="008F05B1"/>
    <w:rsid w:val="008F352C"/>
    <w:rsid w:val="008F42AB"/>
    <w:rsid w:val="008F7ABB"/>
    <w:rsid w:val="009003D7"/>
    <w:rsid w:val="00900A21"/>
    <w:rsid w:val="009044A1"/>
    <w:rsid w:val="00911F9A"/>
    <w:rsid w:val="00916B1D"/>
    <w:rsid w:val="00916FB1"/>
    <w:rsid w:val="009208B5"/>
    <w:rsid w:val="00921823"/>
    <w:rsid w:val="00922C44"/>
    <w:rsid w:val="00926089"/>
    <w:rsid w:val="009270C5"/>
    <w:rsid w:val="009317BE"/>
    <w:rsid w:val="009348F3"/>
    <w:rsid w:val="00936B9C"/>
    <w:rsid w:val="0094318D"/>
    <w:rsid w:val="00950BB4"/>
    <w:rsid w:val="00951926"/>
    <w:rsid w:val="009534C7"/>
    <w:rsid w:val="0095378D"/>
    <w:rsid w:val="00955A5C"/>
    <w:rsid w:val="00957992"/>
    <w:rsid w:val="00957E64"/>
    <w:rsid w:val="009608CA"/>
    <w:rsid w:val="00970C43"/>
    <w:rsid w:val="009722B7"/>
    <w:rsid w:val="00972741"/>
    <w:rsid w:val="00972B1F"/>
    <w:rsid w:val="00973D6A"/>
    <w:rsid w:val="00974476"/>
    <w:rsid w:val="00974964"/>
    <w:rsid w:val="009758DB"/>
    <w:rsid w:val="009769F9"/>
    <w:rsid w:val="00981CD9"/>
    <w:rsid w:val="009822B8"/>
    <w:rsid w:val="0098378A"/>
    <w:rsid w:val="00984171"/>
    <w:rsid w:val="0098433A"/>
    <w:rsid w:val="0098486F"/>
    <w:rsid w:val="009874C4"/>
    <w:rsid w:val="00987DCA"/>
    <w:rsid w:val="009901BA"/>
    <w:rsid w:val="009913F2"/>
    <w:rsid w:val="0099425A"/>
    <w:rsid w:val="009947E1"/>
    <w:rsid w:val="009A1F4A"/>
    <w:rsid w:val="009B15A6"/>
    <w:rsid w:val="009B30CF"/>
    <w:rsid w:val="009C02FB"/>
    <w:rsid w:val="009C3ABB"/>
    <w:rsid w:val="009D1BB8"/>
    <w:rsid w:val="009D2F7A"/>
    <w:rsid w:val="009D3A14"/>
    <w:rsid w:val="009D5D8C"/>
    <w:rsid w:val="009D5DA9"/>
    <w:rsid w:val="009D61DD"/>
    <w:rsid w:val="009D63F1"/>
    <w:rsid w:val="009E1500"/>
    <w:rsid w:val="009E352F"/>
    <w:rsid w:val="009E51E0"/>
    <w:rsid w:val="009E6FBE"/>
    <w:rsid w:val="009E772B"/>
    <w:rsid w:val="009E7962"/>
    <w:rsid w:val="00A05DB3"/>
    <w:rsid w:val="00A10A40"/>
    <w:rsid w:val="00A13DD8"/>
    <w:rsid w:val="00A15C2D"/>
    <w:rsid w:val="00A167B6"/>
    <w:rsid w:val="00A17471"/>
    <w:rsid w:val="00A17C90"/>
    <w:rsid w:val="00A22086"/>
    <w:rsid w:val="00A22130"/>
    <w:rsid w:val="00A24964"/>
    <w:rsid w:val="00A30214"/>
    <w:rsid w:val="00A302B6"/>
    <w:rsid w:val="00A30E2E"/>
    <w:rsid w:val="00A32D88"/>
    <w:rsid w:val="00A36690"/>
    <w:rsid w:val="00A366F6"/>
    <w:rsid w:val="00A40C43"/>
    <w:rsid w:val="00A42058"/>
    <w:rsid w:val="00A4456B"/>
    <w:rsid w:val="00A46982"/>
    <w:rsid w:val="00A553E0"/>
    <w:rsid w:val="00A55A1B"/>
    <w:rsid w:val="00A56708"/>
    <w:rsid w:val="00A621E6"/>
    <w:rsid w:val="00A66AC1"/>
    <w:rsid w:val="00A66F83"/>
    <w:rsid w:val="00A71B3A"/>
    <w:rsid w:val="00A73A2A"/>
    <w:rsid w:val="00A76703"/>
    <w:rsid w:val="00A7674B"/>
    <w:rsid w:val="00A80D44"/>
    <w:rsid w:val="00A9008A"/>
    <w:rsid w:val="00A90936"/>
    <w:rsid w:val="00A96AB0"/>
    <w:rsid w:val="00AA2B54"/>
    <w:rsid w:val="00AA3277"/>
    <w:rsid w:val="00AA35F3"/>
    <w:rsid w:val="00AA417B"/>
    <w:rsid w:val="00AB0D84"/>
    <w:rsid w:val="00AB1987"/>
    <w:rsid w:val="00AB201C"/>
    <w:rsid w:val="00AB3171"/>
    <w:rsid w:val="00AB52B0"/>
    <w:rsid w:val="00AB5410"/>
    <w:rsid w:val="00AB7D49"/>
    <w:rsid w:val="00AC0AAE"/>
    <w:rsid w:val="00AC0C72"/>
    <w:rsid w:val="00AC1F30"/>
    <w:rsid w:val="00AC2A74"/>
    <w:rsid w:val="00AC44D9"/>
    <w:rsid w:val="00AC6914"/>
    <w:rsid w:val="00AD3B4D"/>
    <w:rsid w:val="00AD3D38"/>
    <w:rsid w:val="00AD5191"/>
    <w:rsid w:val="00AE20DB"/>
    <w:rsid w:val="00AE3FAF"/>
    <w:rsid w:val="00AE4106"/>
    <w:rsid w:val="00AE73A0"/>
    <w:rsid w:val="00AF446B"/>
    <w:rsid w:val="00AF4917"/>
    <w:rsid w:val="00AF49F0"/>
    <w:rsid w:val="00AF678F"/>
    <w:rsid w:val="00AF69A4"/>
    <w:rsid w:val="00B009FE"/>
    <w:rsid w:val="00B00ADC"/>
    <w:rsid w:val="00B01FB3"/>
    <w:rsid w:val="00B069DE"/>
    <w:rsid w:val="00B1158F"/>
    <w:rsid w:val="00B139F6"/>
    <w:rsid w:val="00B21F31"/>
    <w:rsid w:val="00B23C2E"/>
    <w:rsid w:val="00B23DEF"/>
    <w:rsid w:val="00B25DCD"/>
    <w:rsid w:val="00B26959"/>
    <w:rsid w:val="00B26CED"/>
    <w:rsid w:val="00B30C96"/>
    <w:rsid w:val="00B322EC"/>
    <w:rsid w:val="00B33DE5"/>
    <w:rsid w:val="00B34EBE"/>
    <w:rsid w:val="00B4135D"/>
    <w:rsid w:val="00B50968"/>
    <w:rsid w:val="00B50B4B"/>
    <w:rsid w:val="00B52B2D"/>
    <w:rsid w:val="00B52B99"/>
    <w:rsid w:val="00B53391"/>
    <w:rsid w:val="00B57058"/>
    <w:rsid w:val="00B571EE"/>
    <w:rsid w:val="00B609CB"/>
    <w:rsid w:val="00B649AE"/>
    <w:rsid w:val="00B65DC8"/>
    <w:rsid w:val="00B71375"/>
    <w:rsid w:val="00B71BE5"/>
    <w:rsid w:val="00B71D87"/>
    <w:rsid w:val="00B741C3"/>
    <w:rsid w:val="00B744EE"/>
    <w:rsid w:val="00B74739"/>
    <w:rsid w:val="00B76D13"/>
    <w:rsid w:val="00B83DF2"/>
    <w:rsid w:val="00B8435D"/>
    <w:rsid w:val="00B85614"/>
    <w:rsid w:val="00B85F3E"/>
    <w:rsid w:val="00B86218"/>
    <w:rsid w:val="00B8650C"/>
    <w:rsid w:val="00B86C12"/>
    <w:rsid w:val="00B9242F"/>
    <w:rsid w:val="00B92525"/>
    <w:rsid w:val="00B92722"/>
    <w:rsid w:val="00B92B49"/>
    <w:rsid w:val="00B94FC2"/>
    <w:rsid w:val="00BA1969"/>
    <w:rsid w:val="00BA2A2B"/>
    <w:rsid w:val="00BA2EEE"/>
    <w:rsid w:val="00BA3CAC"/>
    <w:rsid w:val="00BA44CE"/>
    <w:rsid w:val="00BA58DE"/>
    <w:rsid w:val="00BB148D"/>
    <w:rsid w:val="00BB44B4"/>
    <w:rsid w:val="00BB4936"/>
    <w:rsid w:val="00BB670C"/>
    <w:rsid w:val="00BB6AFD"/>
    <w:rsid w:val="00BC0608"/>
    <w:rsid w:val="00BC38BA"/>
    <w:rsid w:val="00BC4206"/>
    <w:rsid w:val="00BC4430"/>
    <w:rsid w:val="00BC4724"/>
    <w:rsid w:val="00BC5059"/>
    <w:rsid w:val="00BC51F7"/>
    <w:rsid w:val="00BD1443"/>
    <w:rsid w:val="00BD17FE"/>
    <w:rsid w:val="00BD1D9A"/>
    <w:rsid w:val="00BD2C96"/>
    <w:rsid w:val="00BD3A62"/>
    <w:rsid w:val="00BD3D2C"/>
    <w:rsid w:val="00BD3E16"/>
    <w:rsid w:val="00BD5CE5"/>
    <w:rsid w:val="00BD5F94"/>
    <w:rsid w:val="00BD6771"/>
    <w:rsid w:val="00BE0420"/>
    <w:rsid w:val="00BE252F"/>
    <w:rsid w:val="00BE3724"/>
    <w:rsid w:val="00BE6CB0"/>
    <w:rsid w:val="00BF21B1"/>
    <w:rsid w:val="00C015CB"/>
    <w:rsid w:val="00C05938"/>
    <w:rsid w:val="00C063FF"/>
    <w:rsid w:val="00C06770"/>
    <w:rsid w:val="00C1276B"/>
    <w:rsid w:val="00C12B48"/>
    <w:rsid w:val="00C13DE6"/>
    <w:rsid w:val="00C15BB7"/>
    <w:rsid w:val="00C201A3"/>
    <w:rsid w:val="00C20F96"/>
    <w:rsid w:val="00C22060"/>
    <w:rsid w:val="00C25C3B"/>
    <w:rsid w:val="00C312BF"/>
    <w:rsid w:val="00C31848"/>
    <w:rsid w:val="00C34DFA"/>
    <w:rsid w:val="00C40491"/>
    <w:rsid w:val="00C40E0A"/>
    <w:rsid w:val="00C42883"/>
    <w:rsid w:val="00C43A02"/>
    <w:rsid w:val="00C45400"/>
    <w:rsid w:val="00C4576C"/>
    <w:rsid w:val="00C470D6"/>
    <w:rsid w:val="00C525AF"/>
    <w:rsid w:val="00C52FAB"/>
    <w:rsid w:val="00C54FAF"/>
    <w:rsid w:val="00C6012D"/>
    <w:rsid w:val="00C623C9"/>
    <w:rsid w:val="00C6263D"/>
    <w:rsid w:val="00C6416A"/>
    <w:rsid w:val="00C645E9"/>
    <w:rsid w:val="00C6548F"/>
    <w:rsid w:val="00C65CC1"/>
    <w:rsid w:val="00C65DF4"/>
    <w:rsid w:val="00C70A6C"/>
    <w:rsid w:val="00C70FB5"/>
    <w:rsid w:val="00C71814"/>
    <w:rsid w:val="00C71F8E"/>
    <w:rsid w:val="00C73893"/>
    <w:rsid w:val="00C80A29"/>
    <w:rsid w:val="00C81698"/>
    <w:rsid w:val="00C81D82"/>
    <w:rsid w:val="00C8312E"/>
    <w:rsid w:val="00C844A1"/>
    <w:rsid w:val="00C86351"/>
    <w:rsid w:val="00C865EE"/>
    <w:rsid w:val="00C87679"/>
    <w:rsid w:val="00C93122"/>
    <w:rsid w:val="00C94C14"/>
    <w:rsid w:val="00C9563B"/>
    <w:rsid w:val="00C968F1"/>
    <w:rsid w:val="00C97DDB"/>
    <w:rsid w:val="00CA0DEA"/>
    <w:rsid w:val="00CA2401"/>
    <w:rsid w:val="00CA39FA"/>
    <w:rsid w:val="00CA51F1"/>
    <w:rsid w:val="00CA64E6"/>
    <w:rsid w:val="00CB028B"/>
    <w:rsid w:val="00CB1B32"/>
    <w:rsid w:val="00CB3233"/>
    <w:rsid w:val="00CB3BCB"/>
    <w:rsid w:val="00CB3E6B"/>
    <w:rsid w:val="00CB4FA5"/>
    <w:rsid w:val="00CC05EE"/>
    <w:rsid w:val="00CC05EF"/>
    <w:rsid w:val="00CC1D56"/>
    <w:rsid w:val="00CC3C12"/>
    <w:rsid w:val="00CC65AE"/>
    <w:rsid w:val="00CC7E3A"/>
    <w:rsid w:val="00CC7F79"/>
    <w:rsid w:val="00CD247C"/>
    <w:rsid w:val="00CD53DA"/>
    <w:rsid w:val="00CD640C"/>
    <w:rsid w:val="00CD654A"/>
    <w:rsid w:val="00CE136C"/>
    <w:rsid w:val="00CE6C86"/>
    <w:rsid w:val="00CF0DDB"/>
    <w:rsid w:val="00CF4BD1"/>
    <w:rsid w:val="00CF4C8A"/>
    <w:rsid w:val="00CF72C5"/>
    <w:rsid w:val="00D00022"/>
    <w:rsid w:val="00D00134"/>
    <w:rsid w:val="00D041C2"/>
    <w:rsid w:val="00D104B9"/>
    <w:rsid w:val="00D128B5"/>
    <w:rsid w:val="00D13DF0"/>
    <w:rsid w:val="00D158B8"/>
    <w:rsid w:val="00D16C84"/>
    <w:rsid w:val="00D20B73"/>
    <w:rsid w:val="00D24ADF"/>
    <w:rsid w:val="00D24E4A"/>
    <w:rsid w:val="00D3296F"/>
    <w:rsid w:val="00D34C35"/>
    <w:rsid w:val="00D37BB6"/>
    <w:rsid w:val="00D37FE0"/>
    <w:rsid w:val="00D40EBD"/>
    <w:rsid w:val="00D43634"/>
    <w:rsid w:val="00D45F93"/>
    <w:rsid w:val="00D463DF"/>
    <w:rsid w:val="00D4721D"/>
    <w:rsid w:val="00D506E8"/>
    <w:rsid w:val="00D51F7C"/>
    <w:rsid w:val="00D55095"/>
    <w:rsid w:val="00D631E1"/>
    <w:rsid w:val="00D64989"/>
    <w:rsid w:val="00D72C5A"/>
    <w:rsid w:val="00D72F8E"/>
    <w:rsid w:val="00D75770"/>
    <w:rsid w:val="00D778EF"/>
    <w:rsid w:val="00D809AD"/>
    <w:rsid w:val="00D81A55"/>
    <w:rsid w:val="00D85BF6"/>
    <w:rsid w:val="00D8624F"/>
    <w:rsid w:val="00D86661"/>
    <w:rsid w:val="00D86837"/>
    <w:rsid w:val="00D90F22"/>
    <w:rsid w:val="00D92360"/>
    <w:rsid w:val="00D930F5"/>
    <w:rsid w:val="00D93440"/>
    <w:rsid w:val="00DA0374"/>
    <w:rsid w:val="00DA0783"/>
    <w:rsid w:val="00DA2184"/>
    <w:rsid w:val="00DA33EC"/>
    <w:rsid w:val="00DA3F80"/>
    <w:rsid w:val="00DA4DCE"/>
    <w:rsid w:val="00DC0581"/>
    <w:rsid w:val="00DC1B19"/>
    <w:rsid w:val="00DC3717"/>
    <w:rsid w:val="00DC4F0D"/>
    <w:rsid w:val="00DC5AAF"/>
    <w:rsid w:val="00DC5F29"/>
    <w:rsid w:val="00DC69D0"/>
    <w:rsid w:val="00DD27EC"/>
    <w:rsid w:val="00DD681A"/>
    <w:rsid w:val="00DD7C77"/>
    <w:rsid w:val="00DE01C1"/>
    <w:rsid w:val="00DE127B"/>
    <w:rsid w:val="00DE15B2"/>
    <w:rsid w:val="00DE20B2"/>
    <w:rsid w:val="00DE2179"/>
    <w:rsid w:val="00DE29CD"/>
    <w:rsid w:val="00DE5597"/>
    <w:rsid w:val="00DE564C"/>
    <w:rsid w:val="00DF04F1"/>
    <w:rsid w:val="00DF4958"/>
    <w:rsid w:val="00DF5023"/>
    <w:rsid w:val="00DF6BA3"/>
    <w:rsid w:val="00E005FC"/>
    <w:rsid w:val="00E024D1"/>
    <w:rsid w:val="00E0282E"/>
    <w:rsid w:val="00E035F4"/>
    <w:rsid w:val="00E07FC3"/>
    <w:rsid w:val="00E1120C"/>
    <w:rsid w:val="00E118DE"/>
    <w:rsid w:val="00E12E6B"/>
    <w:rsid w:val="00E15B89"/>
    <w:rsid w:val="00E15D6C"/>
    <w:rsid w:val="00E16EE1"/>
    <w:rsid w:val="00E22486"/>
    <w:rsid w:val="00E22995"/>
    <w:rsid w:val="00E25754"/>
    <w:rsid w:val="00E345CB"/>
    <w:rsid w:val="00E37FBA"/>
    <w:rsid w:val="00E402F5"/>
    <w:rsid w:val="00E407E3"/>
    <w:rsid w:val="00E41D3B"/>
    <w:rsid w:val="00E41E95"/>
    <w:rsid w:val="00E426A6"/>
    <w:rsid w:val="00E4387B"/>
    <w:rsid w:val="00E44099"/>
    <w:rsid w:val="00E467FD"/>
    <w:rsid w:val="00E46FBB"/>
    <w:rsid w:val="00E50FEB"/>
    <w:rsid w:val="00E52E0B"/>
    <w:rsid w:val="00E535AA"/>
    <w:rsid w:val="00E54562"/>
    <w:rsid w:val="00E57B98"/>
    <w:rsid w:val="00E62D80"/>
    <w:rsid w:val="00E64E10"/>
    <w:rsid w:val="00E67FE1"/>
    <w:rsid w:val="00E70B97"/>
    <w:rsid w:val="00E73404"/>
    <w:rsid w:val="00E80D82"/>
    <w:rsid w:val="00E82A5D"/>
    <w:rsid w:val="00E82F01"/>
    <w:rsid w:val="00E83596"/>
    <w:rsid w:val="00E953FC"/>
    <w:rsid w:val="00E96431"/>
    <w:rsid w:val="00E9708F"/>
    <w:rsid w:val="00EA3AFA"/>
    <w:rsid w:val="00EA5786"/>
    <w:rsid w:val="00EB1320"/>
    <w:rsid w:val="00EB33C0"/>
    <w:rsid w:val="00EB35B7"/>
    <w:rsid w:val="00EC2C09"/>
    <w:rsid w:val="00EC3844"/>
    <w:rsid w:val="00EC3FBC"/>
    <w:rsid w:val="00EC516A"/>
    <w:rsid w:val="00ED38AE"/>
    <w:rsid w:val="00ED6F45"/>
    <w:rsid w:val="00EE0C03"/>
    <w:rsid w:val="00EE1331"/>
    <w:rsid w:val="00EE42FC"/>
    <w:rsid w:val="00EE500C"/>
    <w:rsid w:val="00EE6415"/>
    <w:rsid w:val="00EE6B56"/>
    <w:rsid w:val="00EE7C03"/>
    <w:rsid w:val="00EF1C9D"/>
    <w:rsid w:val="00EF2403"/>
    <w:rsid w:val="00EF344D"/>
    <w:rsid w:val="00EF5EF8"/>
    <w:rsid w:val="00F00F4E"/>
    <w:rsid w:val="00F01A5B"/>
    <w:rsid w:val="00F0236C"/>
    <w:rsid w:val="00F04EE5"/>
    <w:rsid w:val="00F05FBF"/>
    <w:rsid w:val="00F13E89"/>
    <w:rsid w:val="00F15A55"/>
    <w:rsid w:val="00F17C6C"/>
    <w:rsid w:val="00F23D67"/>
    <w:rsid w:val="00F25590"/>
    <w:rsid w:val="00F27120"/>
    <w:rsid w:val="00F35215"/>
    <w:rsid w:val="00F4031A"/>
    <w:rsid w:val="00F40FFB"/>
    <w:rsid w:val="00F4790A"/>
    <w:rsid w:val="00F62E3B"/>
    <w:rsid w:val="00F66D96"/>
    <w:rsid w:val="00F66FC8"/>
    <w:rsid w:val="00F67005"/>
    <w:rsid w:val="00F70683"/>
    <w:rsid w:val="00F71999"/>
    <w:rsid w:val="00F73093"/>
    <w:rsid w:val="00F75BEA"/>
    <w:rsid w:val="00F777DC"/>
    <w:rsid w:val="00F81B3B"/>
    <w:rsid w:val="00F844B4"/>
    <w:rsid w:val="00F84E3E"/>
    <w:rsid w:val="00F86DA4"/>
    <w:rsid w:val="00F90032"/>
    <w:rsid w:val="00F91EF9"/>
    <w:rsid w:val="00F92B4E"/>
    <w:rsid w:val="00F95354"/>
    <w:rsid w:val="00F975F1"/>
    <w:rsid w:val="00FA1656"/>
    <w:rsid w:val="00FA238E"/>
    <w:rsid w:val="00FA5533"/>
    <w:rsid w:val="00FB6F4F"/>
    <w:rsid w:val="00FC16DB"/>
    <w:rsid w:val="00FC3F10"/>
    <w:rsid w:val="00FC3F2F"/>
    <w:rsid w:val="00FC4A8B"/>
    <w:rsid w:val="00FD08F6"/>
    <w:rsid w:val="00FD1C53"/>
    <w:rsid w:val="00FD23D6"/>
    <w:rsid w:val="00FD4175"/>
    <w:rsid w:val="00FD7137"/>
    <w:rsid w:val="00FD7FC3"/>
    <w:rsid w:val="00FE227F"/>
    <w:rsid w:val="00FE656C"/>
    <w:rsid w:val="00FE6FA0"/>
    <w:rsid w:val="00FE6FB6"/>
    <w:rsid w:val="00FF15C5"/>
    <w:rsid w:val="00FF372B"/>
    <w:rsid w:val="00FF3F18"/>
    <w:rsid w:val="00FF7B87"/>
    <w:rsid w:val="00FF7D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F59715A4-D033-4CE5-BBE2-45751705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8E3"/>
    <w:pPr>
      <w:ind w:left="720"/>
      <w:contextualSpacing/>
    </w:pPr>
  </w:style>
  <w:style w:type="paragraph" w:styleId="Textedebulles">
    <w:name w:val="Balloon Text"/>
    <w:basedOn w:val="Normal"/>
    <w:link w:val="TextedebullesCar"/>
    <w:uiPriority w:val="99"/>
    <w:semiHidden/>
    <w:unhideWhenUsed/>
    <w:rsid w:val="00562BD9"/>
    <w:rPr>
      <w:rFonts w:ascii="Tahoma" w:hAnsi="Tahoma" w:cs="Tahoma"/>
      <w:sz w:val="16"/>
      <w:szCs w:val="16"/>
    </w:rPr>
  </w:style>
  <w:style w:type="character" w:customStyle="1" w:styleId="TextedebullesCar">
    <w:name w:val="Texte de bulles Car"/>
    <w:basedOn w:val="Policepardfaut"/>
    <w:link w:val="Textedebulles"/>
    <w:uiPriority w:val="99"/>
    <w:semiHidden/>
    <w:rsid w:val="00562BD9"/>
    <w:rPr>
      <w:rFonts w:ascii="Tahoma" w:hAnsi="Tahoma" w:cs="Tahoma"/>
      <w:sz w:val="16"/>
      <w:szCs w:val="16"/>
    </w:rPr>
  </w:style>
  <w:style w:type="paragraph" w:styleId="En-tte">
    <w:name w:val="header"/>
    <w:basedOn w:val="Normal"/>
    <w:link w:val="En-tteCar"/>
    <w:uiPriority w:val="99"/>
    <w:unhideWhenUsed/>
    <w:rsid w:val="0098433A"/>
    <w:pPr>
      <w:tabs>
        <w:tab w:val="center" w:pos="4320"/>
        <w:tab w:val="right" w:pos="8640"/>
      </w:tabs>
    </w:pPr>
  </w:style>
  <w:style w:type="character" w:customStyle="1" w:styleId="En-tteCar">
    <w:name w:val="En-tête Car"/>
    <w:basedOn w:val="Policepardfaut"/>
    <w:link w:val="En-tte"/>
    <w:uiPriority w:val="99"/>
    <w:rsid w:val="0098433A"/>
  </w:style>
  <w:style w:type="paragraph" w:styleId="Pieddepage">
    <w:name w:val="footer"/>
    <w:basedOn w:val="Normal"/>
    <w:link w:val="PieddepageCar"/>
    <w:uiPriority w:val="99"/>
    <w:unhideWhenUsed/>
    <w:rsid w:val="0098433A"/>
    <w:pPr>
      <w:tabs>
        <w:tab w:val="center" w:pos="4320"/>
        <w:tab w:val="right" w:pos="8640"/>
      </w:tabs>
    </w:pPr>
  </w:style>
  <w:style w:type="character" w:customStyle="1" w:styleId="PieddepageCar">
    <w:name w:val="Pied de page Car"/>
    <w:basedOn w:val="Policepardfaut"/>
    <w:link w:val="Pieddepage"/>
    <w:uiPriority w:val="99"/>
    <w:rsid w:val="0098433A"/>
  </w:style>
  <w:style w:type="table" w:styleId="Grilledutableau">
    <w:name w:val="Table Grid"/>
    <w:basedOn w:val="TableauNormal"/>
    <w:uiPriority w:val="59"/>
    <w:rsid w:val="00DE2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87036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
    <w:name w:val="Light List"/>
    <w:basedOn w:val="TableauNormal"/>
    <w:uiPriority w:val="61"/>
    <w:rsid w:val="008703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
    <w:name w:val="Hyperlink"/>
    <w:basedOn w:val="Policepardfaut"/>
    <w:uiPriority w:val="99"/>
    <w:unhideWhenUsed/>
    <w:rsid w:val="00C52FAB"/>
    <w:rPr>
      <w:color w:val="0000FF" w:themeColor="hyperlink"/>
      <w:u w:val="single"/>
    </w:rPr>
  </w:style>
  <w:style w:type="character" w:customStyle="1" w:styleId="st">
    <w:name w:val="st"/>
    <w:basedOn w:val="Policepardfaut"/>
    <w:rsid w:val="00B1158F"/>
  </w:style>
  <w:style w:type="character" w:styleId="Accentuation">
    <w:name w:val="Emphasis"/>
    <w:basedOn w:val="Policepardfaut"/>
    <w:uiPriority w:val="20"/>
    <w:qFormat/>
    <w:rsid w:val="00B1158F"/>
    <w:rPr>
      <w:i/>
      <w:iCs/>
    </w:rPr>
  </w:style>
  <w:style w:type="table" w:customStyle="1" w:styleId="Listeclaire1">
    <w:name w:val="Liste claire1"/>
    <w:basedOn w:val="TableauNormal"/>
    <w:next w:val="Listeclaire"/>
    <w:uiPriority w:val="61"/>
    <w:rsid w:val="00A767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2">
    <w:name w:val="Liste claire2"/>
    <w:basedOn w:val="TableauNormal"/>
    <w:next w:val="Listeclaire"/>
    <w:uiPriority w:val="61"/>
    <w:rsid w:val="00D506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AE2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3">
    <w:name w:val="Liste claire3"/>
    <w:basedOn w:val="TableauNormal"/>
    <w:next w:val="Listeclaire"/>
    <w:uiPriority w:val="61"/>
    <w:rsid w:val="00AE20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4">
    <w:name w:val="Liste claire4"/>
    <w:basedOn w:val="TableauNormal"/>
    <w:next w:val="Listeclaire"/>
    <w:uiPriority w:val="61"/>
    <w:rsid w:val="00440D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5">
    <w:name w:val="Liste claire5"/>
    <w:basedOn w:val="TableauNormal"/>
    <w:next w:val="Listeclaire"/>
    <w:uiPriority w:val="61"/>
    <w:rsid w:val="007917C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35954">
      <w:bodyDiv w:val="1"/>
      <w:marLeft w:val="0"/>
      <w:marRight w:val="0"/>
      <w:marTop w:val="0"/>
      <w:marBottom w:val="0"/>
      <w:divBdr>
        <w:top w:val="none" w:sz="0" w:space="0" w:color="auto"/>
        <w:left w:val="none" w:sz="0" w:space="0" w:color="auto"/>
        <w:bottom w:val="none" w:sz="0" w:space="0" w:color="auto"/>
        <w:right w:val="none" w:sz="0" w:space="0" w:color="auto"/>
      </w:divBdr>
      <w:divsChild>
        <w:div w:id="1661737566">
          <w:marLeft w:val="0"/>
          <w:marRight w:val="0"/>
          <w:marTop w:val="0"/>
          <w:marBottom w:val="0"/>
          <w:divBdr>
            <w:top w:val="none" w:sz="0" w:space="0" w:color="auto"/>
            <w:left w:val="none" w:sz="0" w:space="0" w:color="auto"/>
            <w:bottom w:val="none" w:sz="0" w:space="0" w:color="auto"/>
            <w:right w:val="none" w:sz="0" w:space="0" w:color="auto"/>
          </w:divBdr>
          <w:divsChild>
            <w:div w:id="149635585">
              <w:marLeft w:val="0"/>
              <w:marRight w:val="0"/>
              <w:marTop w:val="0"/>
              <w:marBottom w:val="0"/>
              <w:divBdr>
                <w:top w:val="none" w:sz="0" w:space="0" w:color="auto"/>
                <w:left w:val="none" w:sz="0" w:space="0" w:color="auto"/>
                <w:bottom w:val="none" w:sz="0" w:space="0" w:color="auto"/>
                <w:right w:val="none" w:sz="0" w:space="0" w:color="auto"/>
              </w:divBdr>
            </w:div>
            <w:div w:id="964460214">
              <w:marLeft w:val="0"/>
              <w:marRight w:val="0"/>
              <w:marTop w:val="0"/>
              <w:marBottom w:val="0"/>
              <w:divBdr>
                <w:top w:val="none" w:sz="0" w:space="0" w:color="auto"/>
                <w:left w:val="none" w:sz="0" w:space="0" w:color="auto"/>
                <w:bottom w:val="none" w:sz="0" w:space="0" w:color="auto"/>
                <w:right w:val="none" w:sz="0" w:space="0" w:color="auto"/>
              </w:divBdr>
            </w:div>
            <w:div w:id="883753008">
              <w:marLeft w:val="0"/>
              <w:marRight w:val="0"/>
              <w:marTop w:val="0"/>
              <w:marBottom w:val="0"/>
              <w:divBdr>
                <w:top w:val="none" w:sz="0" w:space="0" w:color="auto"/>
                <w:left w:val="none" w:sz="0" w:space="0" w:color="auto"/>
                <w:bottom w:val="none" w:sz="0" w:space="0" w:color="auto"/>
                <w:right w:val="none" w:sz="0" w:space="0" w:color="auto"/>
              </w:divBdr>
            </w:div>
            <w:div w:id="773938258">
              <w:marLeft w:val="0"/>
              <w:marRight w:val="0"/>
              <w:marTop w:val="0"/>
              <w:marBottom w:val="0"/>
              <w:divBdr>
                <w:top w:val="none" w:sz="0" w:space="0" w:color="auto"/>
                <w:left w:val="none" w:sz="0" w:space="0" w:color="auto"/>
                <w:bottom w:val="none" w:sz="0" w:space="0" w:color="auto"/>
                <w:right w:val="none" w:sz="0" w:space="0" w:color="auto"/>
              </w:divBdr>
            </w:div>
            <w:div w:id="1379432451">
              <w:marLeft w:val="0"/>
              <w:marRight w:val="0"/>
              <w:marTop w:val="0"/>
              <w:marBottom w:val="0"/>
              <w:divBdr>
                <w:top w:val="none" w:sz="0" w:space="0" w:color="auto"/>
                <w:left w:val="none" w:sz="0" w:space="0" w:color="auto"/>
                <w:bottom w:val="none" w:sz="0" w:space="0" w:color="auto"/>
                <w:right w:val="none" w:sz="0" w:space="0" w:color="auto"/>
              </w:divBdr>
            </w:div>
            <w:div w:id="713382462">
              <w:marLeft w:val="0"/>
              <w:marRight w:val="0"/>
              <w:marTop w:val="0"/>
              <w:marBottom w:val="0"/>
              <w:divBdr>
                <w:top w:val="none" w:sz="0" w:space="0" w:color="auto"/>
                <w:left w:val="none" w:sz="0" w:space="0" w:color="auto"/>
                <w:bottom w:val="none" w:sz="0" w:space="0" w:color="auto"/>
                <w:right w:val="none" w:sz="0" w:space="0" w:color="auto"/>
              </w:divBdr>
            </w:div>
            <w:div w:id="220404752">
              <w:marLeft w:val="0"/>
              <w:marRight w:val="0"/>
              <w:marTop w:val="0"/>
              <w:marBottom w:val="0"/>
              <w:divBdr>
                <w:top w:val="none" w:sz="0" w:space="0" w:color="auto"/>
                <w:left w:val="none" w:sz="0" w:space="0" w:color="auto"/>
                <w:bottom w:val="none" w:sz="0" w:space="0" w:color="auto"/>
                <w:right w:val="none" w:sz="0" w:space="0" w:color="auto"/>
              </w:divBdr>
            </w:div>
            <w:div w:id="385295763">
              <w:marLeft w:val="0"/>
              <w:marRight w:val="0"/>
              <w:marTop w:val="0"/>
              <w:marBottom w:val="0"/>
              <w:divBdr>
                <w:top w:val="none" w:sz="0" w:space="0" w:color="auto"/>
                <w:left w:val="none" w:sz="0" w:space="0" w:color="auto"/>
                <w:bottom w:val="none" w:sz="0" w:space="0" w:color="auto"/>
                <w:right w:val="none" w:sz="0" w:space="0" w:color="auto"/>
              </w:divBdr>
            </w:div>
            <w:div w:id="501362520">
              <w:marLeft w:val="0"/>
              <w:marRight w:val="0"/>
              <w:marTop w:val="0"/>
              <w:marBottom w:val="0"/>
              <w:divBdr>
                <w:top w:val="none" w:sz="0" w:space="0" w:color="auto"/>
                <w:left w:val="none" w:sz="0" w:space="0" w:color="auto"/>
                <w:bottom w:val="none" w:sz="0" w:space="0" w:color="auto"/>
                <w:right w:val="none" w:sz="0" w:space="0" w:color="auto"/>
              </w:divBdr>
            </w:div>
            <w:div w:id="1607693805">
              <w:marLeft w:val="0"/>
              <w:marRight w:val="0"/>
              <w:marTop w:val="0"/>
              <w:marBottom w:val="0"/>
              <w:divBdr>
                <w:top w:val="none" w:sz="0" w:space="0" w:color="auto"/>
                <w:left w:val="none" w:sz="0" w:space="0" w:color="auto"/>
                <w:bottom w:val="none" w:sz="0" w:space="0" w:color="auto"/>
                <w:right w:val="none" w:sz="0" w:space="0" w:color="auto"/>
              </w:divBdr>
            </w:div>
            <w:div w:id="702483077">
              <w:marLeft w:val="0"/>
              <w:marRight w:val="0"/>
              <w:marTop w:val="0"/>
              <w:marBottom w:val="0"/>
              <w:divBdr>
                <w:top w:val="none" w:sz="0" w:space="0" w:color="auto"/>
                <w:left w:val="none" w:sz="0" w:space="0" w:color="auto"/>
                <w:bottom w:val="none" w:sz="0" w:space="0" w:color="auto"/>
                <w:right w:val="none" w:sz="0" w:space="0" w:color="auto"/>
              </w:divBdr>
            </w:div>
            <w:div w:id="451050250">
              <w:marLeft w:val="0"/>
              <w:marRight w:val="0"/>
              <w:marTop w:val="0"/>
              <w:marBottom w:val="0"/>
              <w:divBdr>
                <w:top w:val="none" w:sz="0" w:space="0" w:color="auto"/>
                <w:left w:val="none" w:sz="0" w:space="0" w:color="auto"/>
                <w:bottom w:val="none" w:sz="0" w:space="0" w:color="auto"/>
                <w:right w:val="none" w:sz="0" w:space="0" w:color="auto"/>
              </w:divBdr>
            </w:div>
            <w:div w:id="17016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ciationiris.ca"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9.xml"/><Relationship Id="rId29" Type="http://schemas.openxmlformats.org/officeDocument/2006/relationships/image" Target="media/image2.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5.xml"/><Relationship Id="rId37" Type="http://schemas.openxmlformats.org/officeDocument/2006/relationships/header" Target="header21.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28" Type="http://schemas.openxmlformats.org/officeDocument/2006/relationships/header" Target="header15.xm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3FE84-A7EA-4984-A146-2A20C5D5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4608</Words>
  <Characters>25344</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 Perreault</dc:creator>
  <cp:lastModifiedBy>Marie-France Lalonde</cp:lastModifiedBy>
  <cp:revision>2</cp:revision>
  <cp:lastPrinted>2017-05-30T17:23:00Z</cp:lastPrinted>
  <dcterms:created xsi:type="dcterms:W3CDTF">2018-04-03T14:16:00Z</dcterms:created>
  <dcterms:modified xsi:type="dcterms:W3CDTF">2018-04-03T14:16:00Z</dcterms:modified>
</cp:coreProperties>
</file>